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C" w:rsidRPr="00BD728C" w:rsidRDefault="00BD728C" w:rsidP="00BD728C">
      <w:pPr>
        <w:pStyle w:val="Heading1"/>
        <w:spacing w:line="360" w:lineRule="auto"/>
        <w:ind w:hanging="426"/>
        <w:jc w:val="left"/>
        <w:rPr>
          <w:b/>
          <w:bCs/>
          <w:i/>
          <w:iCs/>
          <w:color w:val="17365D" w:themeColor="text2" w:themeShade="BF"/>
          <w:u w:val="none"/>
        </w:rPr>
      </w:pPr>
      <w:r w:rsidRPr="00BD728C">
        <w:rPr>
          <w:b/>
          <w:bCs/>
          <w:i/>
          <w:iCs/>
          <w:noProof/>
          <w:color w:val="17365D" w:themeColor="text2" w:themeShade="BF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95250</wp:posOffset>
            </wp:positionV>
            <wp:extent cx="1197610" cy="1676400"/>
            <wp:effectExtent l="19050" t="0" r="2540" b="0"/>
            <wp:wrapSquare wrapText="bothSides"/>
            <wp:docPr id="65" name="Picture 0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28C">
        <w:rPr>
          <w:b/>
          <w:bCs/>
          <w:i/>
          <w:iCs/>
          <w:color w:val="17365D" w:themeColor="text2" w:themeShade="BF"/>
          <w:u w:val="none"/>
        </w:rPr>
        <w:t>Republic of Iraq</w:t>
      </w:r>
    </w:p>
    <w:p w:rsidR="00BD728C" w:rsidRPr="002A7AC4" w:rsidRDefault="00BD728C" w:rsidP="00BD728C">
      <w:pPr>
        <w:spacing w:after="0" w:line="360" w:lineRule="auto"/>
        <w:ind w:left="-426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2A7AC4">
        <w:rPr>
          <w:b/>
          <w:bCs/>
          <w:i/>
          <w:iCs/>
          <w:color w:val="17365D" w:themeColor="text2" w:themeShade="BF"/>
          <w:sz w:val="28"/>
          <w:szCs w:val="28"/>
        </w:rPr>
        <w:t xml:space="preserve">Ministry of Higher Education and  </w:t>
      </w:r>
    </w:p>
    <w:p w:rsidR="00BD728C" w:rsidRPr="002A7AC4" w:rsidRDefault="00BD728C" w:rsidP="00BD728C">
      <w:pPr>
        <w:spacing w:after="0" w:line="360" w:lineRule="auto"/>
        <w:ind w:left="-426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2A7AC4">
        <w:rPr>
          <w:b/>
          <w:bCs/>
          <w:i/>
          <w:iCs/>
          <w:color w:val="17365D" w:themeColor="text2" w:themeShade="BF"/>
          <w:sz w:val="28"/>
          <w:szCs w:val="28"/>
        </w:rPr>
        <w:t>Scientific Research</w:t>
      </w:r>
    </w:p>
    <w:p w:rsidR="00BD728C" w:rsidRPr="002A7AC4" w:rsidRDefault="00BD728C" w:rsidP="00BD728C">
      <w:pPr>
        <w:tabs>
          <w:tab w:val="left" w:pos="9450"/>
        </w:tabs>
        <w:spacing w:after="0" w:line="360" w:lineRule="auto"/>
        <w:ind w:left="-426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2A7AC4">
        <w:rPr>
          <w:b/>
          <w:bCs/>
          <w:i/>
          <w:iCs/>
          <w:color w:val="17365D" w:themeColor="text2" w:themeShade="BF"/>
          <w:sz w:val="28"/>
          <w:szCs w:val="28"/>
        </w:rPr>
        <w:t>University of Technology</w:t>
      </w:r>
    </w:p>
    <w:p w:rsidR="00BD728C" w:rsidRPr="002A7AC4" w:rsidRDefault="00BD728C" w:rsidP="00BD728C">
      <w:pPr>
        <w:tabs>
          <w:tab w:val="left" w:pos="9450"/>
        </w:tabs>
        <w:spacing w:after="0" w:line="360" w:lineRule="auto"/>
        <w:ind w:left="-426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2A7AC4">
        <w:rPr>
          <w:b/>
          <w:bCs/>
          <w:i/>
          <w:iCs/>
          <w:color w:val="17365D" w:themeColor="text2" w:themeShade="BF"/>
          <w:sz w:val="28"/>
          <w:szCs w:val="28"/>
        </w:rPr>
        <w:t xml:space="preserve">Building and Construction Engineering Department </w:t>
      </w:r>
    </w:p>
    <w:p w:rsidR="00BD728C" w:rsidRPr="002A7AC4" w:rsidRDefault="00BD728C" w:rsidP="00BD728C">
      <w:pPr>
        <w:tabs>
          <w:tab w:val="left" w:pos="9450"/>
        </w:tabs>
        <w:spacing w:after="0" w:line="360" w:lineRule="auto"/>
        <w:ind w:left="-426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2A7AC4">
        <w:rPr>
          <w:b/>
          <w:bCs/>
          <w:i/>
          <w:iCs/>
          <w:color w:val="17365D" w:themeColor="text2" w:themeShade="BF"/>
          <w:sz w:val="28"/>
          <w:szCs w:val="28"/>
        </w:rPr>
        <w:t>Highway and Bridge Engineering Branch</w:t>
      </w:r>
    </w:p>
    <w:p w:rsidR="00BD728C" w:rsidRDefault="00BD728C" w:rsidP="00BD728C">
      <w:pPr>
        <w:rPr>
          <w:lang w:bidi="ar-IQ"/>
        </w:rPr>
      </w:pPr>
    </w:p>
    <w:p w:rsidR="00BD728C" w:rsidRDefault="00BD728C" w:rsidP="00BD728C">
      <w:pPr>
        <w:jc w:val="center"/>
        <w:rPr>
          <w:rFonts w:asciiTheme="minorBidi" w:eastAsia="Batang" w:hAnsiTheme="minorBidi"/>
          <w:b/>
          <w:bCs/>
          <w:color w:val="0F243E" w:themeColor="text2" w:themeShade="80"/>
          <w:sz w:val="56"/>
          <w:szCs w:val="56"/>
          <w:lang w:bidi="ar-IQ"/>
        </w:rPr>
      </w:pPr>
      <w:r>
        <w:rPr>
          <w:rFonts w:asciiTheme="minorBidi" w:eastAsia="Batang" w:hAnsiTheme="minorBidi"/>
          <w:b/>
          <w:bCs/>
          <w:color w:val="0F243E" w:themeColor="text2" w:themeShade="80"/>
          <w:sz w:val="56"/>
          <w:szCs w:val="56"/>
          <w:lang w:bidi="ar-IQ"/>
        </w:rPr>
        <w:t xml:space="preserve">Study Some Geotechnical Properties of Nasiriya Soil </w:t>
      </w:r>
    </w:p>
    <w:p w:rsidR="00BD728C" w:rsidRDefault="00BD728C" w:rsidP="00BD728C">
      <w:pPr>
        <w:tabs>
          <w:tab w:val="left" w:pos="3509"/>
          <w:tab w:val="center" w:pos="4252"/>
        </w:tabs>
        <w:spacing w:before="240" w:line="360" w:lineRule="auto"/>
        <w:jc w:val="center"/>
        <w:rPr>
          <w:b/>
          <w:bCs/>
          <w:color w:val="00B050"/>
          <w:sz w:val="28"/>
          <w:szCs w:val="28"/>
        </w:rPr>
      </w:pPr>
    </w:p>
    <w:p w:rsidR="00BD728C" w:rsidRPr="00DF14FB" w:rsidRDefault="00BD728C" w:rsidP="00BD728C">
      <w:pPr>
        <w:tabs>
          <w:tab w:val="left" w:pos="3509"/>
          <w:tab w:val="center" w:pos="4252"/>
        </w:tabs>
        <w:spacing w:before="240" w:line="360" w:lineRule="auto"/>
        <w:jc w:val="center"/>
        <w:rPr>
          <w:b/>
          <w:bCs/>
          <w:color w:val="00B050"/>
          <w:sz w:val="28"/>
          <w:szCs w:val="28"/>
          <w:rtl/>
          <w:lang w:bidi="ar-IQ"/>
        </w:rPr>
      </w:pPr>
      <w:r w:rsidRPr="00DF14FB">
        <w:rPr>
          <w:b/>
          <w:bCs/>
          <w:color w:val="00B050"/>
          <w:sz w:val="28"/>
          <w:szCs w:val="28"/>
        </w:rPr>
        <w:t>A Project</w:t>
      </w:r>
    </w:p>
    <w:p w:rsidR="00BD728C" w:rsidRPr="006C7219" w:rsidRDefault="00BD728C" w:rsidP="00BD728C">
      <w:pPr>
        <w:spacing w:after="0" w:line="360" w:lineRule="auto"/>
        <w:jc w:val="center"/>
        <w:rPr>
          <w:b/>
          <w:bCs/>
          <w:color w:val="17365D" w:themeColor="text2" w:themeShade="BF"/>
          <w:sz w:val="28"/>
          <w:szCs w:val="28"/>
          <w:rtl/>
          <w:lang w:bidi="ar-IQ"/>
        </w:rPr>
      </w:pPr>
      <w:r w:rsidRPr="006C7219">
        <w:rPr>
          <w:b/>
          <w:bCs/>
          <w:color w:val="17365D" w:themeColor="text2" w:themeShade="BF"/>
          <w:sz w:val="28"/>
          <w:szCs w:val="28"/>
        </w:rPr>
        <w:t xml:space="preserve">Submitted to the </w:t>
      </w:r>
      <w:r w:rsidRPr="006C7219">
        <w:rPr>
          <w:b/>
          <w:bCs/>
          <w:color w:val="17365D" w:themeColor="text2" w:themeShade="BF"/>
          <w:sz w:val="28"/>
          <w:szCs w:val="28"/>
          <w:lang w:bidi="ar-IQ"/>
        </w:rPr>
        <w:t>Building &amp; Construction Engineering Department</w:t>
      </w:r>
    </w:p>
    <w:p w:rsidR="00BD728C" w:rsidRPr="006C7219" w:rsidRDefault="00BD728C" w:rsidP="00BD728C">
      <w:pPr>
        <w:spacing w:after="0" w:line="360" w:lineRule="auto"/>
        <w:jc w:val="center"/>
        <w:rPr>
          <w:b/>
          <w:bCs/>
          <w:color w:val="1F497D" w:themeColor="text2"/>
          <w:sz w:val="28"/>
          <w:szCs w:val="28"/>
        </w:rPr>
      </w:pPr>
      <w:r w:rsidRPr="006C7219">
        <w:rPr>
          <w:b/>
          <w:bCs/>
          <w:color w:val="17365D" w:themeColor="text2" w:themeShade="BF"/>
          <w:sz w:val="28"/>
          <w:szCs w:val="28"/>
        </w:rPr>
        <w:t>University of Technology in Partial Fulfillment of the Requirements for the Degree of Bachelor's in Building and Construction Engineerin</w:t>
      </w:r>
      <w:r w:rsidRPr="006C7219">
        <w:rPr>
          <w:b/>
          <w:bCs/>
          <w:color w:val="1F497D" w:themeColor="text2"/>
          <w:sz w:val="28"/>
          <w:szCs w:val="28"/>
        </w:rPr>
        <w:t>g</w:t>
      </w:r>
    </w:p>
    <w:p w:rsidR="00BD728C" w:rsidRDefault="00BD728C" w:rsidP="00BD728C">
      <w:pPr>
        <w:jc w:val="center"/>
        <w:rPr>
          <w:b/>
          <w:bCs/>
          <w:color w:val="00B050"/>
          <w:sz w:val="32"/>
          <w:szCs w:val="32"/>
          <w:lang w:bidi="ar-IQ"/>
        </w:rPr>
      </w:pPr>
    </w:p>
    <w:p w:rsidR="00BD728C" w:rsidRPr="00332173" w:rsidRDefault="00BD728C" w:rsidP="00BD728C">
      <w:pPr>
        <w:jc w:val="center"/>
        <w:rPr>
          <w:b/>
          <w:bCs/>
          <w:color w:val="00B050"/>
          <w:sz w:val="32"/>
          <w:szCs w:val="32"/>
          <w:lang w:bidi="ar-IQ"/>
        </w:rPr>
      </w:pPr>
      <w:r w:rsidRPr="00332173">
        <w:rPr>
          <w:b/>
          <w:bCs/>
          <w:color w:val="00B050"/>
          <w:sz w:val="32"/>
          <w:szCs w:val="32"/>
          <w:lang w:bidi="ar-IQ"/>
        </w:rPr>
        <w:t>By</w:t>
      </w:r>
    </w:p>
    <w:p w:rsidR="00BD728C" w:rsidRPr="00095D7F" w:rsidRDefault="00E920A7" w:rsidP="00BD728C">
      <w:pPr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Yase</w:t>
      </w:r>
      <w:r w:rsidR="00BD728C">
        <w:rPr>
          <w:b/>
          <w:bCs/>
          <w:sz w:val="36"/>
          <w:szCs w:val="36"/>
          <w:lang w:bidi="ar-IQ"/>
        </w:rPr>
        <w:t>r Abdul Wahab</w:t>
      </w:r>
    </w:p>
    <w:p w:rsidR="00BD728C" w:rsidRPr="002A7AC4" w:rsidRDefault="00BD728C" w:rsidP="00BD728C">
      <w:pPr>
        <w:jc w:val="center"/>
        <w:rPr>
          <w:b/>
          <w:bCs/>
          <w:color w:val="00B050"/>
          <w:sz w:val="32"/>
          <w:szCs w:val="32"/>
        </w:rPr>
      </w:pPr>
      <w:r w:rsidRPr="002A7AC4">
        <w:rPr>
          <w:b/>
          <w:bCs/>
          <w:color w:val="00B050"/>
          <w:sz w:val="32"/>
          <w:szCs w:val="32"/>
        </w:rPr>
        <w:t>Under Supervision</w:t>
      </w:r>
    </w:p>
    <w:p w:rsidR="00BD728C" w:rsidRPr="00E55374" w:rsidRDefault="00BD728C" w:rsidP="00BD728C">
      <w:pPr>
        <w:jc w:val="center"/>
        <w:rPr>
          <w:b/>
          <w:bCs/>
          <w:sz w:val="36"/>
          <w:szCs w:val="36"/>
        </w:rPr>
      </w:pPr>
      <w:r w:rsidRPr="00E55374">
        <w:rPr>
          <w:b/>
          <w:bCs/>
          <w:sz w:val="36"/>
          <w:szCs w:val="36"/>
        </w:rPr>
        <w:t>Prof. Dr. Hussein HameedKarim</w:t>
      </w:r>
    </w:p>
    <w:p w:rsidR="00F56E46" w:rsidRDefault="00F56E46" w:rsidP="00BD728C">
      <w:pPr>
        <w:jc w:val="center"/>
        <w:rPr>
          <w:b/>
          <w:bCs/>
          <w:sz w:val="36"/>
          <w:szCs w:val="36"/>
        </w:rPr>
      </w:pPr>
    </w:p>
    <w:p w:rsidR="00BD728C" w:rsidRDefault="00BD728C" w:rsidP="00BD728C">
      <w:pPr>
        <w:jc w:val="center"/>
        <w:rPr>
          <w:b/>
          <w:bCs/>
          <w:sz w:val="36"/>
          <w:szCs w:val="36"/>
        </w:rPr>
      </w:pPr>
      <w:r w:rsidRPr="00E55374"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</w:rPr>
        <w:t>5</w:t>
      </w:r>
      <w:r w:rsidRPr="00E55374">
        <w:rPr>
          <w:b/>
          <w:bCs/>
          <w:sz w:val="36"/>
          <w:szCs w:val="36"/>
        </w:rPr>
        <w:t>-201</w:t>
      </w:r>
      <w:r>
        <w:rPr>
          <w:b/>
          <w:bCs/>
          <w:sz w:val="36"/>
          <w:szCs w:val="36"/>
        </w:rPr>
        <w:t>6</w:t>
      </w:r>
    </w:p>
    <w:p w:rsidR="000748F0" w:rsidRDefault="000748F0" w:rsidP="00B467C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8"/>
          <w:szCs w:val="28"/>
        </w:rPr>
      </w:pPr>
    </w:p>
    <w:p w:rsidR="00BD728C" w:rsidRDefault="00751AF6" w:rsidP="00B467C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8"/>
          <w:szCs w:val="28"/>
        </w:rPr>
      </w:pPr>
      <w:r w:rsidRPr="00751AF6">
        <w:rPr>
          <w:rFonts w:ascii="Times New Roman" w:eastAsia="SimSun" w:hAnsi="Times New Roman" w:cs="Times New Roman"/>
          <w:b/>
          <w:bCs/>
          <w:noProof/>
          <w:sz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178" type="#_x0000_t131" style="position:absolute;left:0;text-align:left;margin-left:117.55pt;margin-top:-14.85pt;width:183.2pt;height:51pt;z-index:251660288" fillcolor="#c0504d [3205]" strokecolor="#f2f2f2 [3041]" strokeweight="3pt">
            <v:shadow on="t" type="perspective" color="#622423 [1605]" opacity=".5" offset="1pt" offset2="-1pt"/>
            <v:textbox style="mso-next-textbox:#_x0000_s1178">
              <w:txbxContent>
                <w:p w:rsidR="000748F0" w:rsidRPr="005565BA" w:rsidRDefault="000748F0" w:rsidP="00BD728C">
                  <w:pPr>
                    <w:jc w:val="center"/>
                    <w:rPr>
                      <w:rFonts w:asciiTheme="majorBidi" w:hAnsiTheme="majorBidi" w:cstheme="majorBidi"/>
                      <w:iCs/>
                      <w:sz w:val="40"/>
                      <w:szCs w:val="40"/>
                      <w:lang w:bidi="ar-IQ"/>
                    </w:rPr>
                  </w:pPr>
                  <w:r w:rsidRPr="005565BA">
                    <w:rPr>
                      <w:rFonts w:asciiTheme="majorBidi" w:hAnsiTheme="majorBidi" w:cstheme="majorBidi"/>
                      <w:b/>
                      <w:bCs/>
                      <w:iCs/>
                      <w:color w:val="002060"/>
                      <w:sz w:val="40"/>
                      <w:szCs w:val="40"/>
                      <w:lang w:bidi="ar-IQ"/>
                    </w:rPr>
                    <w:t>ABSTRACT</w:t>
                  </w:r>
                </w:p>
              </w:txbxContent>
            </v:textbox>
            <w10:wrap anchorx="page"/>
          </v:shape>
        </w:pict>
      </w:r>
    </w:p>
    <w:p w:rsidR="00BD728C" w:rsidRDefault="00BD728C" w:rsidP="00B467C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8"/>
          <w:szCs w:val="28"/>
        </w:rPr>
      </w:pPr>
    </w:p>
    <w:p w:rsidR="00B467C9" w:rsidRPr="00B467C9" w:rsidRDefault="00642939" w:rsidP="00B467C9">
      <w:pPr>
        <w:spacing w:after="0" w:line="360" w:lineRule="auto"/>
        <w:ind w:firstLine="567"/>
        <w:jc w:val="lowKashida"/>
        <w:rPr>
          <w:rFonts w:asciiTheme="majorBidi" w:hAnsiTheme="majorBidi" w:cstheme="majorBidi"/>
          <w:sz w:val="28"/>
          <w:szCs w:val="28"/>
        </w:rPr>
      </w:pPr>
      <w:r w:rsidRPr="00B467C9">
        <w:rPr>
          <w:rFonts w:asciiTheme="majorBidi" w:hAnsiTheme="majorBidi" w:cstheme="majorBidi"/>
          <w:sz w:val="28"/>
          <w:szCs w:val="28"/>
        </w:rPr>
        <w:t xml:space="preserve">Site investigations are done for obtaining the information about subsurface conditions at the site of proposed construction. </w:t>
      </w:r>
      <w:r w:rsidR="00B467C9" w:rsidRPr="00B467C9">
        <w:rPr>
          <w:rFonts w:asciiTheme="majorBidi" w:hAnsiTheme="majorBidi" w:cstheme="majorBidi"/>
          <w:sz w:val="28"/>
          <w:szCs w:val="28"/>
        </w:rPr>
        <w:t>A complete understanding of the characteristic features of a site is</w:t>
      </w:r>
      <w:r w:rsidRPr="00B467C9">
        <w:rPr>
          <w:rFonts w:asciiTheme="majorBidi" w:hAnsiTheme="majorBidi" w:cstheme="majorBidi"/>
          <w:sz w:val="28"/>
          <w:szCs w:val="28"/>
        </w:rPr>
        <w:t xml:space="preserve"> essential prior to embarking on a civil engineering construction project. </w:t>
      </w:r>
    </w:p>
    <w:p w:rsidR="00B467C9" w:rsidRPr="00981264" w:rsidRDefault="00B467C9" w:rsidP="00B467C9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81264">
        <w:rPr>
          <w:rFonts w:asciiTheme="majorBidi" w:hAnsiTheme="majorBidi" w:cstheme="majorBidi"/>
          <w:sz w:val="28"/>
          <w:szCs w:val="28"/>
        </w:rPr>
        <w:t>The major objective of th</w:t>
      </w:r>
      <w:r>
        <w:rPr>
          <w:rFonts w:asciiTheme="majorBidi" w:hAnsiTheme="majorBidi" w:cstheme="majorBidi"/>
          <w:sz w:val="28"/>
          <w:szCs w:val="28"/>
        </w:rPr>
        <w:t xml:space="preserve">isproject </w:t>
      </w:r>
      <w:r w:rsidRPr="00981264">
        <w:rPr>
          <w:rFonts w:asciiTheme="majorBidi" w:hAnsiTheme="majorBidi" w:cstheme="majorBidi"/>
          <w:sz w:val="28"/>
          <w:szCs w:val="28"/>
        </w:rPr>
        <w:t xml:space="preserve">is to develop scientific studies in the field of site investigation for Nasiriya soil in Iraq to study some geotechnical properties of soil. Therefore, it is very important to investigate the sub-soil characteristics and conditions. For this purpose, a case study for </w:t>
      </w:r>
      <w:r w:rsidRPr="00981264">
        <w:rPr>
          <w:rFonts w:asciiTheme="majorBidi" w:hAnsiTheme="majorBidi" w:cstheme="majorBidi"/>
          <w:sz w:val="28"/>
        </w:rPr>
        <w:t>soil investigation</w:t>
      </w:r>
      <w:r w:rsidRPr="00981264">
        <w:rPr>
          <w:rFonts w:asciiTheme="majorBidi" w:hAnsiTheme="majorBidi" w:cstheme="majorBidi"/>
          <w:sz w:val="28"/>
          <w:szCs w:val="28"/>
        </w:rPr>
        <w:t xml:space="preserve"> was chosen in the Al-Hussein Hospital Site in Al-Nassiriya City in Thi-Qar Governorate southern Iraq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467C9" w:rsidRPr="00B003B2" w:rsidRDefault="00B467C9" w:rsidP="007140A7">
      <w:pPr>
        <w:pStyle w:val="Heading5"/>
        <w:spacing w:line="360" w:lineRule="auto"/>
        <w:jc w:val="lowKashida"/>
        <w:rPr>
          <w:b/>
          <w:bCs/>
          <w:u w:val="single"/>
        </w:rPr>
      </w:pPr>
      <w:r w:rsidRPr="00B003B2">
        <w:tab/>
      </w:r>
      <w:r w:rsidRPr="00B003B2">
        <w:rPr>
          <w:rFonts w:asciiTheme="majorBidi" w:hAnsiTheme="majorBidi" w:cstheme="majorBidi"/>
        </w:rPr>
        <w:t xml:space="preserve">The purpose of this investigation </w:t>
      </w:r>
      <w:r>
        <w:rPr>
          <w:rFonts w:asciiTheme="majorBidi" w:hAnsiTheme="majorBidi" w:cstheme="majorBidi"/>
        </w:rPr>
        <w:t xml:space="preserve">is to </w:t>
      </w:r>
      <w:r w:rsidRPr="00B003B2">
        <w:rPr>
          <w:rFonts w:asciiTheme="majorBidi" w:hAnsiTheme="majorBidi" w:cstheme="majorBidi"/>
        </w:rPr>
        <w:t xml:space="preserve">investigate the subsoil conditions of the site to facilitate and evaluate the foundation design for the main structures of </w:t>
      </w:r>
      <w:r w:rsidRPr="00B003B2">
        <w:rPr>
          <w:rFonts w:asciiTheme="majorBidi" w:hAnsiTheme="majorBidi" w:cstheme="majorBidi"/>
          <w:szCs w:val="28"/>
        </w:rPr>
        <w:t>Al-Hussein Hospital Site.</w:t>
      </w:r>
      <w:r>
        <w:rPr>
          <w:rFonts w:asciiTheme="majorBidi" w:hAnsiTheme="majorBidi" w:cstheme="majorBidi"/>
          <w:szCs w:val="28"/>
        </w:rPr>
        <w:t xml:space="preserve"> Besides, the study will </w:t>
      </w:r>
      <w:r w:rsidRPr="00B003B2">
        <w:rPr>
          <w:rFonts w:asciiTheme="majorBidi" w:hAnsiTheme="majorBidi" w:cstheme="majorBidi"/>
        </w:rPr>
        <w:t xml:space="preserve">investigate the present foundation bearing capacity and evaluate the ability of adding a new story to the building. </w:t>
      </w:r>
    </w:p>
    <w:p w:rsidR="00642939" w:rsidRPr="00B467C9" w:rsidRDefault="00642939" w:rsidP="000748F0">
      <w:pPr>
        <w:spacing w:after="0" w:line="360" w:lineRule="auto"/>
        <w:ind w:firstLine="567"/>
        <w:jc w:val="lowKashida"/>
        <w:rPr>
          <w:sz w:val="28"/>
        </w:rPr>
      </w:pPr>
      <w:r w:rsidRPr="00642939">
        <w:rPr>
          <w:rFonts w:ascii="Times New Roman" w:eastAsia="SimSun" w:hAnsi="Times New Roman" w:cs="Times New Roman"/>
          <w:sz w:val="28"/>
        </w:rPr>
        <w:t xml:space="preserve">It is </w:t>
      </w:r>
      <w:r w:rsidR="00B467C9">
        <w:rPr>
          <w:rFonts w:ascii="Times New Roman" w:eastAsia="SimSun" w:hAnsi="Times New Roman" w:cs="Times New Roman"/>
          <w:sz w:val="28"/>
        </w:rPr>
        <w:t>found</w:t>
      </w:r>
      <w:r w:rsidRPr="00642939">
        <w:rPr>
          <w:rFonts w:ascii="Times New Roman" w:eastAsia="SimSun" w:hAnsi="Times New Roman" w:cs="Times New Roman"/>
          <w:sz w:val="28"/>
        </w:rPr>
        <w:t xml:space="preserve"> for </w:t>
      </w:r>
      <w:r w:rsidR="00B467C9">
        <w:rPr>
          <w:rFonts w:ascii="Times New Roman" w:eastAsia="SimSun" w:hAnsi="Times New Roman" w:cs="Times New Roman"/>
          <w:sz w:val="28"/>
        </w:rPr>
        <w:t xml:space="preserve">the two drilling </w:t>
      </w:r>
      <w:r w:rsidRPr="00642939">
        <w:rPr>
          <w:rFonts w:ascii="Times New Roman" w:eastAsia="SimSun" w:hAnsi="Times New Roman" w:cs="Times New Roman"/>
          <w:sz w:val="28"/>
        </w:rPr>
        <w:t>boreholes that the soil properties at depth 6 m show different index properties (L.L, P.L. and P.L.) and water content compared with the other depths.</w:t>
      </w:r>
      <w:r w:rsidR="000748F0" w:rsidRPr="00B467C9">
        <w:rPr>
          <w:rFonts w:ascii="Times New Roman" w:eastAsia="SimSun" w:hAnsi="Times New Roman" w:cs="Times New Roman"/>
          <w:sz w:val="28"/>
        </w:rPr>
        <w:t xml:space="preserve">The water content values are in general increase </w:t>
      </w:r>
      <w:r w:rsidR="000748F0">
        <w:rPr>
          <w:rFonts w:ascii="Times New Roman" w:eastAsia="SimSun" w:hAnsi="Times New Roman" w:cs="Times New Roman"/>
          <w:sz w:val="28"/>
        </w:rPr>
        <w:t>with depth</w:t>
      </w:r>
      <w:r w:rsidR="000748F0" w:rsidRPr="00B467C9">
        <w:rPr>
          <w:rFonts w:ascii="Times New Roman" w:eastAsia="SimSun" w:hAnsi="Times New Roman" w:cs="Times New Roman"/>
          <w:sz w:val="28"/>
        </w:rPr>
        <w:t>.</w:t>
      </w:r>
      <w:r w:rsidRPr="00642939">
        <w:rPr>
          <w:rFonts w:asciiTheme="majorBidi" w:eastAsia="Calibri" w:hAnsiTheme="majorBidi" w:cstheme="majorBidi"/>
          <w:sz w:val="28"/>
          <w:szCs w:val="28"/>
        </w:rPr>
        <w:t>Higher shear parameters and lower consolidation parameters are obtained for lower clay content</w:t>
      </w:r>
      <w:r w:rsidR="004D4586">
        <w:rPr>
          <w:rFonts w:asciiTheme="majorBidi" w:eastAsia="Calibri" w:hAnsiTheme="majorBidi" w:cstheme="majorBidi"/>
          <w:sz w:val="28"/>
          <w:szCs w:val="28"/>
        </w:rPr>
        <w:t xml:space="preserve"> and higher dry unit weight</w:t>
      </w:r>
      <w:r w:rsidRPr="00642939">
        <w:rPr>
          <w:rFonts w:asciiTheme="majorBidi" w:eastAsia="Calibri" w:hAnsiTheme="majorBidi" w:cstheme="majorBidi"/>
          <w:sz w:val="28"/>
          <w:szCs w:val="28"/>
        </w:rPr>
        <w:t>.</w:t>
      </w:r>
      <w:r w:rsidRPr="00B467C9">
        <w:rPr>
          <w:rFonts w:asciiTheme="majorBidi" w:hAnsiTheme="majorBidi" w:cstheme="majorBidi"/>
          <w:sz w:val="28"/>
        </w:rPr>
        <w:t>In general, the net allowable bearing capacity at the subject site was evaluated for a depth of 1.0 meter below the existing   ground level. The recommended allowable bearing capacity will not be more than (60 kN/m</w:t>
      </w:r>
      <w:r w:rsidRPr="00B467C9">
        <w:rPr>
          <w:rFonts w:asciiTheme="majorBidi" w:hAnsiTheme="majorBidi" w:cstheme="majorBidi"/>
          <w:sz w:val="28"/>
          <w:vertAlign w:val="superscript"/>
        </w:rPr>
        <w:t>2</w:t>
      </w:r>
      <w:r w:rsidRPr="00B467C9">
        <w:rPr>
          <w:rFonts w:asciiTheme="majorBidi" w:hAnsiTheme="majorBidi" w:cstheme="majorBidi"/>
          <w:sz w:val="28"/>
        </w:rPr>
        <w:t>).</w:t>
      </w:r>
      <w:r w:rsidRPr="00CF2E97">
        <w:rPr>
          <w:rFonts w:asciiTheme="majorBidi" w:hAnsiTheme="majorBidi" w:cstheme="majorBidi"/>
          <w:sz w:val="28"/>
          <w:szCs w:val="35"/>
        </w:rPr>
        <w:t xml:space="preserve">A strip foundation is suggested at a depth of (1.0 to 1.5) m below the ground </w:t>
      </w:r>
      <w:r w:rsidRPr="00CF2E97">
        <w:rPr>
          <w:rFonts w:asciiTheme="majorBidi" w:hAnsiTheme="majorBidi" w:cstheme="majorBidi"/>
          <w:sz w:val="28"/>
          <w:szCs w:val="35"/>
        </w:rPr>
        <w:lastRenderedPageBreak/>
        <w:t>surface level.</w:t>
      </w:r>
      <w:r w:rsidRPr="00B467C9">
        <w:rPr>
          <w:rFonts w:asciiTheme="majorBidi" w:hAnsiTheme="majorBidi" w:cstheme="majorBidi"/>
          <w:sz w:val="28"/>
        </w:rPr>
        <w:t>For the imposed load on soil by the structures expected in the range of about (30 to 40) kN/m</w:t>
      </w:r>
      <w:r w:rsidRPr="00B467C9">
        <w:rPr>
          <w:rFonts w:asciiTheme="majorBidi" w:hAnsiTheme="majorBidi" w:cstheme="majorBidi"/>
          <w:sz w:val="28"/>
          <w:vertAlign w:val="superscript"/>
        </w:rPr>
        <w:t>2</w:t>
      </w:r>
      <w:r w:rsidRPr="00B467C9">
        <w:rPr>
          <w:rFonts w:asciiTheme="majorBidi" w:hAnsiTheme="majorBidi" w:cstheme="majorBidi"/>
          <w:sz w:val="28"/>
        </w:rPr>
        <w:t>, the following values of the settlement are estimated between (17-22) mm for shallow foundations</w:t>
      </w:r>
      <w:r w:rsidRPr="00B467C9">
        <w:rPr>
          <w:sz w:val="28"/>
        </w:rPr>
        <w:t>.</w:t>
      </w:r>
    </w:p>
    <w:p w:rsidR="007140A7" w:rsidRDefault="007140A7" w:rsidP="007140A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30388" w:rsidRDefault="00C30388" w:rsidP="000D3D1E">
      <w:pPr>
        <w:pStyle w:val="BodyTextIndent"/>
        <w:spacing w:line="312" w:lineRule="auto"/>
        <w:rPr>
          <w:rFonts w:asciiTheme="majorBidi" w:hAnsiTheme="majorBidi" w:cstheme="majorBidi"/>
          <w:sz w:val="28"/>
        </w:rPr>
      </w:pPr>
    </w:p>
    <w:sectPr w:rsidR="00C30388" w:rsidSect="00E920A7">
      <w:footerReference w:type="default" r:id="rId9"/>
      <w:pgSz w:w="12240" w:h="15840"/>
      <w:pgMar w:top="1440" w:right="1800" w:bottom="1440" w:left="1800" w:header="708" w:footer="708" w:gutter="0"/>
      <w:pgBorders w:offsetFrom="page">
        <w:top w:val="thinThickSmallGap" w:sz="36" w:space="24" w:color="0F243E" w:themeColor="text2" w:themeShade="80"/>
        <w:left w:val="thinThickSmallGap" w:sz="36" w:space="24" w:color="0F243E" w:themeColor="text2" w:themeShade="80"/>
        <w:bottom w:val="thickThinSmallGap" w:sz="36" w:space="24" w:color="0F243E" w:themeColor="text2" w:themeShade="80"/>
        <w:right w:val="thickThinSmallGap" w:sz="3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B8" w:rsidRDefault="000056B8" w:rsidP="00C20E75">
      <w:pPr>
        <w:spacing w:after="0" w:line="240" w:lineRule="auto"/>
      </w:pPr>
      <w:r>
        <w:separator/>
      </w:r>
    </w:p>
  </w:endnote>
  <w:endnote w:type="continuationSeparator" w:id="1">
    <w:p w:rsidR="000056B8" w:rsidRDefault="000056B8" w:rsidP="00C2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37050"/>
      <w:docPartObj>
        <w:docPartGallery w:val="Page Numbers (Bottom of Page)"/>
        <w:docPartUnique/>
      </w:docPartObj>
    </w:sdtPr>
    <w:sdtContent>
      <w:p w:rsidR="000748F0" w:rsidRDefault="00751AF6">
        <w:pPr>
          <w:pStyle w:val="Footer"/>
          <w:jc w:val="center"/>
        </w:pPr>
        <w:r>
          <w:fldChar w:fldCharType="begin"/>
        </w:r>
        <w:r w:rsidR="007F6C74">
          <w:instrText xml:space="preserve"> PAGE   \* MERGEFORMAT </w:instrText>
        </w:r>
        <w:r>
          <w:fldChar w:fldCharType="separate"/>
        </w:r>
        <w:r w:rsidR="00DB0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8F0" w:rsidRDefault="00074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B8" w:rsidRDefault="000056B8" w:rsidP="00C20E75">
      <w:pPr>
        <w:spacing w:after="0" w:line="240" w:lineRule="auto"/>
      </w:pPr>
      <w:r>
        <w:separator/>
      </w:r>
    </w:p>
  </w:footnote>
  <w:footnote w:type="continuationSeparator" w:id="1">
    <w:p w:rsidR="000056B8" w:rsidRDefault="000056B8" w:rsidP="00C2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A1"/>
    <w:multiLevelType w:val="hybridMultilevel"/>
    <w:tmpl w:val="A8C4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688A8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36C"/>
    <w:multiLevelType w:val="hybridMultilevel"/>
    <w:tmpl w:val="E10C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859"/>
    <w:multiLevelType w:val="hybridMultilevel"/>
    <w:tmpl w:val="D6CAA4A6"/>
    <w:lvl w:ilvl="0" w:tplc="045A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0B5"/>
    <w:multiLevelType w:val="hybridMultilevel"/>
    <w:tmpl w:val="A5809320"/>
    <w:lvl w:ilvl="0" w:tplc="53AE8ABA">
      <w:start w:val="1"/>
      <w:numFmt w:val="decimal"/>
      <w:lvlText w:val="%1."/>
      <w:lvlJc w:val="left"/>
      <w:pPr>
        <w:ind w:left="786" w:hanging="360"/>
      </w:pPr>
      <w:rPr>
        <w:rFonts w:ascii="TimesNewRomanPSMT" w:hAnsi="TimesNewRomanPSMT"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1271E"/>
    <w:multiLevelType w:val="hybridMultilevel"/>
    <w:tmpl w:val="C526B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66E"/>
    <w:multiLevelType w:val="hybridMultilevel"/>
    <w:tmpl w:val="BCC09C0E"/>
    <w:lvl w:ilvl="0" w:tplc="F9722BB8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15092801"/>
    <w:multiLevelType w:val="hybridMultilevel"/>
    <w:tmpl w:val="F2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017F"/>
    <w:multiLevelType w:val="hybridMultilevel"/>
    <w:tmpl w:val="179AE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425C5C"/>
    <w:multiLevelType w:val="hybridMultilevel"/>
    <w:tmpl w:val="D9448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A0964"/>
    <w:multiLevelType w:val="hybridMultilevel"/>
    <w:tmpl w:val="8340AFB2"/>
    <w:lvl w:ilvl="0" w:tplc="E272C8CC">
      <w:start w:val="1"/>
      <w:numFmt w:val="decimal"/>
      <w:lvlText w:val="[%1]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06"/>
    <w:multiLevelType w:val="hybridMultilevel"/>
    <w:tmpl w:val="F91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6463"/>
    <w:multiLevelType w:val="multilevel"/>
    <w:tmpl w:val="797C1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50D6AC7"/>
    <w:multiLevelType w:val="hybridMultilevel"/>
    <w:tmpl w:val="3B56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3530"/>
    <w:multiLevelType w:val="hybridMultilevel"/>
    <w:tmpl w:val="7CD216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803F01"/>
    <w:multiLevelType w:val="hybridMultilevel"/>
    <w:tmpl w:val="0E4A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25C42"/>
    <w:multiLevelType w:val="hybridMultilevel"/>
    <w:tmpl w:val="CFD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3E0E"/>
    <w:multiLevelType w:val="hybridMultilevel"/>
    <w:tmpl w:val="5D421D84"/>
    <w:lvl w:ilvl="0" w:tplc="045A4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EEFF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FC204D5"/>
    <w:multiLevelType w:val="multilevel"/>
    <w:tmpl w:val="3C948D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02A272A"/>
    <w:multiLevelType w:val="hybridMultilevel"/>
    <w:tmpl w:val="65341394"/>
    <w:lvl w:ilvl="0" w:tplc="980A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427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1691F"/>
    <w:multiLevelType w:val="hybridMultilevel"/>
    <w:tmpl w:val="A7782AD0"/>
    <w:lvl w:ilvl="0" w:tplc="F72AB99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06167"/>
    <w:multiLevelType w:val="hybridMultilevel"/>
    <w:tmpl w:val="B104669C"/>
    <w:lvl w:ilvl="0" w:tplc="FFC253A4">
      <w:start w:val="1"/>
      <w:numFmt w:val="decimal"/>
      <w:lvlText w:val="[%1]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73FC"/>
    <w:multiLevelType w:val="hybridMultilevel"/>
    <w:tmpl w:val="AC4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15DC8"/>
    <w:multiLevelType w:val="hybridMultilevel"/>
    <w:tmpl w:val="116A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86F6AA">
      <w:start w:val="1"/>
      <w:numFmt w:val="lowerLetter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6924"/>
    <w:multiLevelType w:val="hybridMultilevel"/>
    <w:tmpl w:val="86FAB13E"/>
    <w:lvl w:ilvl="0" w:tplc="24CE52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31BA0"/>
    <w:multiLevelType w:val="hybridMultilevel"/>
    <w:tmpl w:val="3AC61C8A"/>
    <w:lvl w:ilvl="0" w:tplc="D388C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F7EC9"/>
    <w:multiLevelType w:val="hybridMultilevel"/>
    <w:tmpl w:val="DEE21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4593"/>
    <w:multiLevelType w:val="hybridMultilevel"/>
    <w:tmpl w:val="D9FAC37E"/>
    <w:lvl w:ilvl="0" w:tplc="9E301930">
      <w:start w:val="1"/>
      <w:numFmt w:val="decimal"/>
      <w:lvlText w:val="[%1]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244B7"/>
    <w:multiLevelType w:val="hybridMultilevel"/>
    <w:tmpl w:val="275076A4"/>
    <w:lvl w:ilvl="0" w:tplc="E2E8734A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0C3D"/>
    <w:multiLevelType w:val="hybridMultilevel"/>
    <w:tmpl w:val="67C8C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427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23C5"/>
    <w:multiLevelType w:val="multilevel"/>
    <w:tmpl w:val="0B1C77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0">
    <w:nsid w:val="7CC90CAB"/>
    <w:multiLevelType w:val="hybridMultilevel"/>
    <w:tmpl w:val="6C1C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0"/>
  </w:num>
  <w:num w:numId="4">
    <w:abstractNumId w:val="14"/>
  </w:num>
  <w:num w:numId="5">
    <w:abstractNumId w:val="11"/>
  </w:num>
  <w:num w:numId="6">
    <w:abstractNumId w:val="18"/>
  </w:num>
  <w:num w:numId="7">
    <w:abstractNumId w:val="5"/>
  </w:num>
  <w:num w:numId="8">
    <w:abstractNumId w:val="1"/>
  </w:num>
  <w:num w:numId="9">
    <w:abstractNumId w:val="24"/>
  </w:num>
  <w:num w:numId="10">
    <w:abstractNumId w:val="2"/>
  </w:num>
  <w:num w:numId="11">
    <w:abstractNumId w:val="10"/>
  </w:num>
  <w:num w:numId="12">
    <w:abstractNumId w:val="27"/>
  </w:num>
  <w:num w:numId="13">
    <w:abstractNumId w:val="23"/>
  </w:num>
  <w:num w:numId="14">
    <w:abstractNumId w:val="0"/>
  </w:num>
  <w:num w:numId="15">
    <w:abstractNumId w:val="3"/>
  </w:num>
  <w:num w:numId="16">
    <w:abstractNumId w:val="26"/>
  </w:num>
  <w:num w:numId="17">
    <w:abstractNumId w:val="9"/>
  </w:num>
  <w:num w:numId="18">
    <w:abstractNumId w:val="21"/>
  </w:num>
  <w:num w:numId="19">
    <w:abstractNumId w:val="28"/>
  </w:num>
  <w:num w:numId="20">
    <w:abstractNumId w:val="22"/>
  </w:num>
  <w:num w:numId="21">
    <w:abstractNumId w:val="4"/>
  </w:num>
  <w:num w:numId="22">
    <w:abstractNumId w:val="13"/>
  </w:num>
  <w:num w:numId="23">
    <w:abstractNumId w:val="25"/>
  </w:num>
  <w:num w:numId="24">
    <w:abstractNumId w:val="8"/>
  </w:num>
  <w:num w:numId="25">
    <w:abstractNumId w:val="12"/>
  </w:num>
  <w:num w:numId="26">
    <w:abstractNumId w:val="7"/>
  </w:num>
  <w:num w:numId="27">
    <w:abstractNumId w:val="15"/>
  </w:num>
  <w:num w:numId="28">
    <w:abstractNumId w:val="19"/>
  </w:num>
  <w:num w:numId="29">
    <w:abstractNumId w:val="20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D1"/>
    <w:rsid w:val="000056B8"/>
    <w:rsid w:val="0003798E"/>
    <w:rsid w:val="00042A96"/>
    <w:rsid w:val="000748F0"/>
    <w:rsid w:val="00083D6E"/>
    <w:rsid w:val="000C0BAF"/>
    <w:rsid w:val="000D3D1E"/>
    <w:rsid w:val="001173B7"/>
    <w:rsid w:val="00124F87"/>
    <w:rsid w:val="0015756D"/>
    <w:rsid w:val="001647BD"/>
    <w:rsid w:val="00197DBF"/>
    <w:rsid w:val="001B10E3"/>
    <w:rsid w:val="001B67DD"/>
    <w:rsid w:val="001C2AF2"/>
    <w:rsid w:val="001D5352"/>
    <w:rsid w:val="001D7F01"/>
    <w:rsid w:val="001E16B6"/>
    <w:rsid w:val="00204A8F"/>
    <w:rsid w:val="00256E75"/>
    <w:rsid w:val="00294B83"/>
    <w:rsid w:val="002A38FE"/>
    <w:rsid w:val="002B7606"/>
    <w:rsid w:val="002E6D7B"/>
    <w:rsid w:val="00300D55"/>
    <w:rsid w:val="0030305B"/>
    <w:rsid w:val="00326B14"/>
    <w:rsid w:val="00373B5D"/>
    <w:rsid w:val="003744DC"/>
    <w:rsid w:val="00393621"/>
    <w:rsid w:val="003C57F7"/>
    <w:rsid w:val="003C7F70"/>
    <w:rsid w:val="003D49B3"/>
    <w:rsid w:val="003E14DE"/>
    <w:rsid w:val="00423B27"/>
    <w:rsid w:val="00427F56"/>
    <w:rsid w:val="00430FD8"/>
    <w:rsid w:val="00435327"/>
    <w:rsid w:val="004354D1"/>
    <w:rsid w:val="00471F43"/>
    <w:rsid w:val="00481226"/>
    <w:rsid w:val="004836F0"/>
    <w:rsid w:val="004916D5"/>
    <w:rsid w:val="004933D9"/>
    <w:rsid w:val="004C6CBE"/>
    <w:rsid w:val="004D4586"/>
    <w:rsid w:val="004D6947"/>
    <w:rsid w:val="004E28C6"/>
    <w:rsid w:val="004E360E"/>
    <w:rsid w:val="004F0CFE"/>
    <w:rsid w:val="00521D62"/>
    <w:rsid w:val="00521FC7"/>
    <w:rsid w:val="00537908"/>
    <w:rsid w:val="0054015E"/>
    <w:rsid w:val="00540E62"/>
    <w:rsid w:val="005562F9"/>
    <w:rsid w:val="005C13BF"/>
    <w:rsid w:val="005C3519"/>
    <w:rsid w:val="005C4499"/>
    <w:rsid w:val="00613E53"/>
    <w:rsid w:val="0062363A"/>
    <w:rsid w:val="00642939"/>
    <w:rsid w:val="00674AA7"/>
    <w:rsid w:val="006941A6"/>
    <w:rsid w:val="006977C2"/>
    <w:rsid w:val="006B754C"/>
    <w:rsid w:val="006C5711"/>
    <w:rsid w:val="006E7C5F"/>
    <w:rsid w:val="007041CB"/>
    <w:rsid w:val="007077B7"/>
    <w:rsid w:val="00710624"/>
    <w:rsid w:val="007140A7"/>
    <w:rsid w:val="00720F5A"/>
    <w:rsid w:val="007232A9"/>
    <w:rsid w:val="007307EC"/>
    <w:rsid w:val="00737069"/>
    <w:rsid w:val="00751AF6"/>
    <w:rsid w:val="0075707A"/>
    <w:rsid w:val="007822AC"/>
    <w:rsid w:val="007D2FB9"/>
    <w:rsid w:val="007E7FF3"/>
    <w:rsid w:val="007F6C74"/>
    <w:rsid w:val="00802523"/>
    <w:rsid w:val="00805C75"/>
    <w:rsid w:val="00812AC6"/>
    <w:rsid w:val="00841777"/>
    <w:rsid w:val="00870836"/>
    <w:rsid w:val="008805FB"/>
    <w:rsid w:val="008B0D16"/>
    <w:rsid w:val="008D6F49"/>
    <w:rsid w:val="009046F2"/>
    <w:rsid w:val="009163F5"/>
    <w:rsid w:val="00951541"/>
    <w:rsid w:val="00981264"/>
    <w:rsid w:val="009A4541"/>
    <w:rsid w:val="009A7F0D"/>
    <w:rsid w:val="009B0039"/>
    <w:rsid w:val="009C0092"/>
    <w:rsid w:val="009E3E5F"/>
    <w:rsid w:val="00A053AC"/>
    <w:rsid w:val="00A0708D"/>
    <w:rsid w:val="00A37B67"/>
    <w:rsid w:val="00A53645"/>
    <w:rsid w:val="00A564D1"/>
    <w:rsid w:val="00A709C7"/>
    <w:rsid w:val="00B003B2"/>
    <w:rsid w:val="00B467C9"/>
    <w:rsid w:val="00B71D5C"/>
    <w:rsid w:val="00B731A2"/>
    <w:rsid w:val="00B777C6"/>
    <w:rsid w:val="00BB40CD"/>
    <w:rsid w:val="00BB7DBD"/>
    <w:rsid w:val="00BC0252"/>
    <w:rsid w:val="00BC15C0"/>
    <w:rsid w:val="00BD728C"/>
    <w:rsid w:val="00BE3FEC"/>
    <w:rsid w:val="00BF4114"/>
    <w:rsid w:val="00C20E75"/>
    <w:rsid w:val="00C2158B"/>
    <w:rsid w:val="00C2210D"/>
    <w:rsid w:val="00C30388"/>
    <w:rsid w:val="00C37912"/>
    <w:rsid w:val="00C42598"/>
    <w:rsid w:val="00C4734B"/>
    <w:rsid w:val="00C77F25"/>
    <w:rsid w:val="00C847D3"/>
    <w:rsid w:val="00CC2209"/>
    <w:rsid w:val="00CD14CF"/>
    <w:rsid w:val="00CF2E97"/>
    <w:rsid w:val="00D0061F"/>
    <w:rsid w:val="00D06A9B"/>
    <w:rsid w:val="00D11F06"/>
    <w:rsid w:val="00D1621A"/>
    <w:rsid w:val="00D22123"/>
    <w:rsid w:val="00D249A2"/>
    <w:rsid w:val="00D52790"/>
    <w:rsid w:val="00D7053A"/>
    <w:rsid w:val="00D822C0"/>
    <w:rsid w:val="00DB0017"/>
    <w:rsid w:val="00DD442E"/>
    <w:rsid w:val="00DD79B1"/>
    <w:rsid w:val="00E11FDB"/>
    <w:rsid w:val="00E16371"/>
    <w:rsid w:val="00E17AF6"/>
    <w:rsid w:val="00E52223"/>
    <w:rsid w:val="00E52D37"/>
    <w:rsid w:val="00E53237"/>
    <w:rsid w:val="00E920A7"/>
    <w:rsid w:val="00EE00E3"/>
    <w:rsid w:val="00EE3944"/>
    <w:rsid w:val="00F07C5D"/>
    <w:rsid w:val="00F15FFB"/>
    <w:rsid w:val="00F17787"/>
    <w:rsid w:val="00F31076"/>
    <w:rsid w:val="00F56E46"/>
    <w:rsid w:val="00F5751B"/>
    <w:rsid w:val="00F82428"/>
    <w:rsid w:val="00F911E5"/>
    <w:rsid w:val="00F91B62"/>
    <w:rsid w:val="00FA0733"/>
    <w:rsid w:val="00FA0DA5"/>
    <w:rsid w:val="00FB2CE5"/>
    <w:rsid w:val="00FB446A"/>
    <w:rsid w:val="00FC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08"/>
  </w:style>
  <w:style w:type="paragraph" w:styleId="Heading1">
    <w:name w:val="heading 1"/>
    <w:basedOn w:val="Normal"/>
    <w:next w:val="Normal"/>
    <w:link w:val="Heading1Char"/>
    <w:qFormat/>
    <w:rsid w:val="00C20E75"/>
    <w:pPr>
      <w:keepNext/>
      <w:spacing w:after="0" w:line="240" w:lineRule="auto"/>
      <w:jc w:val="center"/>
      <w:outlineLvl w:val="0"/>
    </w:pPr>
    <w:rPr>
      <w:rFonts w:ascii="Arial" w:eastAsia="Times New Roman" w:hAnsi="Arial" w:cs="Traditional Arabic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20E75"/>
    <w:pPr>
      <w:keepNext/>
      <w:spacing w:after="0" w:line="240" w:lineRule="auto"/>
      <w:outlineLvl w:val="1"/>
    </w:pPr>
    <w:rPr>
      <w:rFonts w:ascii="Arial" w:eastAsia="Times New Roman" w:hAnsi="Arial" w:cs="Traditional Arabic"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20E75"/>
    <w:pPr>
      <w:keepNext/>
      <w:spacing w:after="0" w:line="240" w:lineRule="auto"/>
      <w:jc w:val="center"/>
      <w:outlineLvl w:val="4"/>
    </w:pPr>
    <w:rPr>
      <w:rFonts w:ascii="Arial" w:eastAsia="Times New Roman" w:hAnsi="Arial" w:cs="Traditional Arabic"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C20E75"/>
    <w:pPr>
      <w:keepNext/>
      <w:spacing w:after="0" w:line="240" w:lineRule="auto"/>
      <w:jc w:val="lowKashida"/>
      <w:outlineLvl w:val="5"/>
    </w:pPr>
    <w:rPr>
      <w:rFonts w:ascii="Short Hand" w:eastAsia="Times New Roman" w:hAnsi="Short Hand" w:cs="Short Hand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20E75"/>
    <w:pPr>
      <w:keepNext/>
      <w:spacing w:after="0" w:line="240" w:lineRule="auto"/>
      <w:ind w:left="720" w:hanging="720"/>
      <w:outlineLvl w:val="6"/>
    </w:pPr>
    <w:rPr>
      <w:rFonts w:ascii="Arial" w:eastAsia="Times New Roman" w:hAnsi="Arial" w:cs="Traditional Arabic"/>
      <w:b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75"/>
  </w:style>
  <w:style w:type="paragraph" w:styleId="Footer">
    <w:name w:val="footer"/>
    <w:basedOn w:val="Normal"/>
    <w:link w:val="FooterChar"/>
    <w:uiPriority w:val="99"/>
    <w:unhideWhenUsed/>
    <w:rsid w:val="00C20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75"/>
  </w:style>
  <w:style w:type="character" w:customStyle="1" w:styleId="Heading1Char">
    <w:name w:val="Heading 1 Char"/>
    <w:basedOn w:val="DefaultParagraphFont"/>
    <w:link w:val="Heading1"/>
    <w:rsid w:val="00C20E75"/>
    <w:rPr>
      <w:rFonts w:ascii="Arial" w:eastAsia="Times New Roman" w:hAnsi="Arial"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C20E75"/>
    <w:rPr>
      <w:rFonts w:ascii="Arial" w:eastAsia="Times New Roman" w:hAnsi="Arial" w:cs="Traditional Arabic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C20E75"/>
    <w:rPr>
      <w:rFonts w:ascii="Arial" w:eastAsia="Times New Roman" w:hAnsi="Arial" w:cs="Traditional Arabic"/>
      <w:sz w:val="28"/>
      <w:szCs w:val="33"/>
    </w:rPr>
  </w:style>
  <w:style w:type="character" w:customStyle="1" w:styleId="Heading6Char">
    <w:name w:val="Heading 6 Char"/>
    <w:basedOn w:val="DefaultParagraphFont"/>
    <w:link w:val="Heading6"/>
    <w:rsid w:val="00C20E75"/>
    <w:rPr>
      <w:rFonts w:ascii="Short Hand" w:eastAsia="Times New Roman" w:hAnsi="Short Hand" w:cs="Short Hand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20E75"/>
    <w:rPr>
      <w:rFonts w:ascii="Arial" w:eastAsia="Times New Roman" w:hAnsi="Arial" w:cs="Traditional Arabic"/>
      <w:b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C20E75"/>
    <w:pPr>
      <w:spacing w:after="0" w:line="240" w:lineRule="auto"/>
      <w:jc w:val="lowKashida"/>
    </w:pPr>
    <w:rPr>
      <w:rFonts w:ascii="Arial" w:eastAsia="Times New Roman" w:hAnsi="Arial" w:cs="Traditional Arabic"/>
      <w:b/>
      <w:bCs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20E75"/>
    <w:rPr>
      <w:rFonts w:ascii="Arial" w:eastAsia="Times New Roman" w:hAnsi="Arial" w:cs="Traditional Arabic"/>
      <w:b/>
      <w:bCs/>
      <w:sz w:val="24"/>
      <w:szCs w:val="28"/>
    </w:rPr>
  </w:style>
  <w:style w:type="paragraph" w:styleId="BodyTextIndent3">
    <w:name w:val="Body Text Indent 3"/>
    <w:basedOn w:val="Normal"/>
    <w:link w:val="BodyTextIndent3Char"/>
    <w:rsid w:val="00C20E75"/>
    <w:pPr>
      <w:spacing w:after="0" w:line="240" w:lineRule="auto"/>
      <w:ind w:left="1418" w:firstLine="425"/>
    </w:pPr>
    <w:rPr>
      <w:rFonts w:ascii="Arial" w:eastAsia="Times New Roman" w:hAnsi="Arial" w:cs="Traditional Arabic"/>
      <w:sz w:val="24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20E75"/>
    <w:rPr>
      <w:rFonts w:ascii="Arial" w:eastAsia="Times New Roman" w:hAnsi="Arial" w:cs="Traditional Arabic"/>
      <w:sz w:val="24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73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734B"/>
  </w:style>
  <w:style w:type="paragraph" w:styleId="ListParagraph">
    <w:name w:val="List Paragraph"/>
    <w:basedOn w:val="Normal"/>
    <w:uiPriority w:val="34"/>
    <w:qFormat/>
    <w:rsid w:val="0062363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0D3D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next w:val="Normal"/>
    <w:rsid w:val="000D3D1E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D3D1E"/>
    <w:pPr>
      <w:spacing w:after="0" w:line="240" w:lineRule="auto"/>
      <w:jc w:val="center"/>
    </w:pPr>
    <w:rPr>
      <w:rFonts w:ascii="Arial" w:eastAsia="Times New Roman" w:hAnsi="Arial" w:cs="Traditional Arabic"/>
      <w:b/>
      <w:bCs/>
      <w:sz w:val="32"/>
      <w:szCs w:val="38"/>
      <w:u w:val="single"/>
    </w:rPr>
  </w:style>
  <w:style w:type="character" w:customStyle="1" w:styleId="TitleChar">
    <w:name w:val="Title Char"/>
    <w:basedOn w:val="DefaultParagraphFont"/>
    <w:link w:val="Title"/>
    <w:rsid w:val="000D3D1E"/>
    <w:rPr>
      <w:rFonts w:ascii="Arial" w:eastAsia="Times New Roman" w:hAnsi="Arial" w:cs="Traditional Arabic"/>
      <w:b/>
      <w:bCs/>
      <w:sz w:val="32"/>
      <w:szCs w:val="38"/>
      <w:u w:val="single"/>
    </w:rPr>
  </w:style>
  <w:style w:type="paragraph" w:customStyle="1" w:styleId="Default">
    <w:name w:val="Default"/>
    <w:rsid w:val="00BB7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7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F3CB-D7C3-47B8-92C6-590FB95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PC-1</cp:lastModifiedBy>
  <cp:revision>8</cp:revision>
  <dcterms:created xsi:type="dcterms:W3CDTF">2016-03-18T22:22:00Z</dcterms:created>
  <dcterms:modified xsi:type="dcterms:W3CDTF">2017-03-06T10:12:00Z</dcterms:modified>
</cp:coreProperties>
</file>