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2"/>
        <w:gridCol w:w="1096"/>
        <w:gridCol w:w="95"/>
        <w:gridCol w:w="668"/>
        <w:gridCol w:w="544"/>
        <w:gridCol w:w="446"/>
        <w:gridCol w:w="931"/>
        <w:gridCol w:w="685"/>
        <w:gridCol w:w="468"/>
        <w:gridCol w:w="736"/>
        <w:gridCol w:w="211"/>
        <w:gridCol w:w="435"/>
        <w:gridCol w:w="855"/>
      </w:tblGrid>
      <w:tr w:rsidR="0006462B" w:rsidRPr="007F09C9" w:rsidTr="00382194">
        <w:trPr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6462B" w:rsidRPr="007F09C9" w:rsidRDefault="0006462B" w:rsidP="00382194">
            <w:pPr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Name</w:t>
            </w:r>
          </w:p>
        </w:tc>
        <w:tc>
          <w:tcPr>
            <w:tcW w:w="81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62B" w:rsidRPr="007F09C9" w:rsidRDefault="0006462B" w:rsidP="00382194">
            <w:pPr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 xml:space="preserve">Mohammed abdul ah hasan </w:t>
            </w:r>
          </w:p>
        </w:tc>
      </w:tr>
      <w:tr w:rsidR="0006462B" w:rsidRPr="007F09C9" w:rsidTr="00382194">
        <w:trPr>
          <w:trHeight w:val="256"/>
          <w:jc w:val="center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6462B" w:rsidRPr="007F09C9" w:rsidRDefault="0006462B" w:rsidP="00382194">
            <w:pPr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Education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6462B" w:rsidRPr="007F09C9" w:rsidRDefault="0006462B" w:rsidP="00382194">
            <w:pPr>
              <w:jc w:val="center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D</w:t>
            </w:r>
            <w:r w:rsidRPr="007F09C9">
              <w:rPr>
                <w:rFonts w:eastAsia="Calibri"/>
                <w:sz w:val="28"/>
                <w:szCs w:val="28"/>
              </w:rPr>
              <w:t>egree</w:t>
            </w:r>
          </w:p>
        </w:tc>
        <w:tc>
          <w:tcPr>
            <w:tcW w:w="2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6462B" w:rsidRPr="007F09C9" w:rsidRDefault="0006462B" w:rsidP="00382194">
            <w:pPr>
              <w:jc w:val="center"/>
              <w:rPr>
                <w:sz w:val="28"/>
                <w:szCs w:val="28"/>
              </w:rPr>
            </w:pPr>
            <w:r w:rsidRPr="007F09C9">
              <w:rPr>
                <w:rFonts w:eastAsia="Calibri"/>
                <w:sz w:val="28"/>
                <w:szCs w:val="28"/>
              </w:rPr>
              <w:t>Discipline</w:t>
            </w:r>
          </w:p>
        </w:tc>
        <w:tc>
          <w:tcPr>
            <w:tcW w:w="3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6462B" w:rsidRPr="007F09C9" w:rsidRDefault="0006462B" w:rsidP="00382194">
            <w:pPr>
              <w:jc w:val="center"/>
              <w:rPr>
                <w:sz w:val="28"/>
                <w:szCs w:val="28"/>
              </w:rPr>
            </w:pPr>
            <w:r w:rsidRPr="007F09C9">
              <w:rPr>
                <w:rFonts w:eastAsia="Calibri"/>
                <w:sz w:val="28"/>
                <w:szCs w:val="28"/>
              </w:rPr>
              <w:t>Institution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6462B" w:rsidRPr="007F09C9" w:rsidRDefault="0006462B" w:rsidP="00382194">
            <w:pPr>
              <w:pStyle w:val="ColorfulList-Accent11"/>
              <w:ind w:left="0"/>
              <w:jc w:val="center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Year</w:t>
            </w:r>
          </w:p>
        </w:tc>
      </w:tr>
      <w:tr w:rsidR="0006462B" w:rsidRPr="007F09C9" w:rsidTr="00382194">
        <w:trPr>
          <w:trHeight w:val="1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62B" w:rsidRPr="007F09C9" w:rsidRDefault="0006462B" w:rsidP="00382194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2B" w:rsidRPr="007F09C9" w:rsidRDefault="0006462B" w:rsidP="0006462B">
            <w:pPr>
              <w:pStyle w:val="ListParagraph"/>
              <w:numPr>
                <w:ilvl w:val="0"/>
                <w:numId w:val="2"/>
              </w:numPr>
              <w:tabs>
                <w:tab w:val="right" w:pos="228"/>
              </w:tabs>
              <w:ind w:left="0" w:firstLine="0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Ph.D.</w:t>
            </w:r>
          </w:p>
          <w:p w:rsidR="0006462B" w:rsidRPr="007F09C9" w:rsidRDefault="0006462B" w:rsidP="00382194">
            <w:pPr>
              <w:tabs>
                <w:tab w:val="right" w:pos="228"/>
              </w:tabs>
              <w:rPr>
                <w:sz w:val="28"/>
                <w:szCs w:val="28"/>
              </w:rPr>
            </w:pPr>
          </w:p>
          <w:p w:rsidR="0006462B" w:rsidRPr="007F09C9" w:rsidRDefault="0006462B" w:rsidP="0006462B">
            <w:pPr>
              <w:pStyle w:val="ListParagraph"/>
              <w:numPr>
                <w:ilvl w:val="0"/>
                <w:numId w:val="2"/>
              </w:numPr>
              <w:tabs>
                <w:tab w:val="right" w:pos="228"/>
              </w:tabs>
              <w:ind w:left="0" w:firstLine="0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M.Sc.</w:t>
            </w:r>
          </w:p>
          <w:p w:rsidR="0006462B" w:rsidRPr="007F09C9" w:rsidRDefault="0006462B" w:rsidP="00382194">
            <w:pPr>
              <w:tabs>
                <w:tab w:val="right" w:pos="228"/>
              </w:tabs>
              <w:rPr>
                <w:sz w:val="28"/>
                <w:szCs w:val="28"/>
              </w:rPr>
            </w:pPr>
          </w:p>
          <w:p w:rsidR="0006462B" w:rsidRPr="007F09C9" w:rsidRDefault="0006462B" w:rsidP="00382194">
            <w:pPr>
              <w:tabs>
                <w:tab w:val="right" w:pos="228"/>
              </w:tabs>
              <w:rPr>
                <w:sz w:val="28"/>
                <w:szCs w:val="28"/>
              </w:rPr>
            </w:pPr>
          </w:p>
          <w:p w:rsidR="0006462B" w:rsidRPr="007F09C9" w:rsidRDefault="0006462B" w:rsidP="0006462B">
            <w:pPr>
              <w:pStyle w:val="ListParagraph"/>
              <w:numPr>
                <w:ilvl w:val="0"/>
                <w:numId w:val="2"/>
              </w:numPr>
              <w:tabs>
                <w:tab w:val="right" w:pos="228"/>
              </w:tabs>
              <w:ind w:left="0" w:firstLine="0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B.Sc.</w:t>
            </w:r>
          </w:p>
        </w:tc>
        <w:tc>
          <w:tcPr>
            <w:tcW w:w="2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2B" w:rsidRDefault="0006462B" w:rsidP="00382194">
            <w:pPr>
              <w:rPr>
                <w:sz w:val="28"/>
                <w:szCs w:val="28"/>
              </w:rPr>
            </w:pPr>
          </w:p>
          <w:p w:rsidR="0006462B" w:rsidRPr="007F09C9" w:rsidRDefault="0006462B" w:rsidP="00382194">
            <w:pPr>
              <w:rPr>
                <w:sz w:val="28"/>
                <w:szCs w:val="28"/>
              </w:rPr>
            </w:pPr>
          </w:p>
        </w:tc>
        <w:tc>
          <w:tcPr>
            <w:tcW w:w="3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2B" w:rsidRPr="007F09C9" w:rsidRDefault="0006462B" w:rsidP="00382194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2B" w:rsidRPr="007F09C9" w:rsidRDefault="0006462B" w:rsidP="00382194">
            <w:pPr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2010</w:t>
            </w:r>
          </w:p>
          <w:p w:rsidR="0006462B" w:rsidRPr="007F09C9" w:rsidRDefault="0006462B" w:rsidP="00382194">
            <w:pPr>
              <w:rPr>
                <w:sz w:val="28"/>
                <w:szCs w:val="28"/>
              </w:rPr>
            </w:pPr>
          </w:p>
          <w:p w:rsidR="0006462B" w:rsidRPr="007F09C9" w:rsidRDefault="0006462B" w:rsidP="00382194">
            <w:pPr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2001</w:t>
            </w:r>
          </w:p>
          <w:p w:rsidR="0006462B" w:rsidRPr="007F09C9" w:rsidRDefault="0006462B" w:rsidP="00382194">
            <w:pPr>
              <w:rPr>
                <w:sz w:val="28"/>
                <w:szCs w:val="28"/>
              </w:rPr>
            </w:pPr>
          </w:p>
          <w:p w:rsidR="0006462B" w:rsidRPr="007F09C9" w:rsidRDefault="0006462B" w:rsidP="00382194">
            <w:pPr>
              <w:rPr>
                <w:sz w:val="28"/>
                <w:szCs w:val="28"/>
              </w:rPr>
            </w:pPr>
          </w:p>
          <w:p w:rsidR="0006462B" w:rsidRPr="007F09C9" w:rsidRDefault="0006462B" w:rsidP="00382194">
            <w:pPr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1983</w:t>
            </w:r>
          </w:p>
        </w:tc>
      </w:tr>
      <w:tr w:rsidR="0006462B" w:rsidRPr="007F09C9" w:rsidTr="00382194">
        <w:trPr>
          <w:jc w:val="center"/>
        </w:trPr>
        <w:tc>
          <w:tcPr>
            <w:tcW w:w="93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6462B" w:rsidRPr="007F09C9" w:rsidRDefault="0006462B" w:rsidP="00382194">
            <w:pPr>
              <w:jc w:val="center"/>
              <w:rPr>
                <w:sz w:val="28"/>
                <w:szCs w:val="28"/>
              </w:rPr>
            </w:pPr>
            <w:r w:rsidRPr="007F09C9">
              <w:rPr>
                <w:rFonts w:eastAsia="Calibri"/>
                <w:sz w:val="28"/>
                <w:szCs w:val="28"/>
              </w:rPr>
              <w:t>Academic experience</w:t>
            </w:r>
          </w:p>
        </w:tc>
      </w:tr>
      <w:tr w:rsidR="0006462B" w:rsidRPr="007F09C9" w:rsidTr="00382194">
        <w:trPr>
          <w:trHeight w:val="265"/>
          <w:jc w:val="center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6462B" w:rsidRPr="007F09C9" w:rsidRDefault="0006462B" w:rsidP="00382194">
            <w:pPr>
              <w:jc w:val="center"/>
              <w:rPr>
                <w:sz w:val="28"/>
                <w:szCs w:val="28"/>
              </w:rPr>
            </w:pPr>
            <w:r w:rsidRPr="007F09C9">
              <w:rPr>
                <w:rFonts w:eastAsia="Calibri"/>
                <w:sz w:val="28"/>
                <w:szCs w:val="28"/>
              </w:rPr>
              <w:t>Institution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6462B" w:rsidRPr="007F09C9" w:rsidRDefault="0006462B" w:rsidP="00382194">
            <w:pPr>
              <w:jc w:val="center"/>
              <w:rPr>
                <w:sz w:val="28"/>
                <w:szCs w:val="28"/>
              </w:rPr>
            </w:pPr>
            <w:r w:rsidRPr="007F09C9">
              <w:rPr>
                <w:rFonts w:eastAsia="Calibri"/>
                <w:sz w:val="28"/>
                <w:szCs w:val="28"/>
              </w:rPr>
              <w:t>Rank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6462B" w:rsidRPr="007F09C9" w:rsidRDefault="0006462B" w:rsidP="00382194">
            <w:pPr>
              <w:jc w:val="center"/>
              <w:rPr>
                <w:sz w:val="28"/>
                <w:szCs w:val="28"/>
              </w:rPr>
            </w:pPr>
            <w:r w:rsidRPr="007F09C9">
              <w:rPr>
                <w:rFonts w:eastAsia="Calibri"/>
                <w:sz w:val="28"/>
                <w:szCs w:val="28"/>
              </w:rPr>
              <w:t>Title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6462B" w:rsidRPr="007F09C9" w:rsidRDefault="0006462B" w:rsidP="00382194">
            <w:pPr>
              <w:jc w:val="center"/>
              <w:rPr>
                <w:sz w:val="28"/>
                <w:szCs w:val="28"/>
              </w:rPr>
            </w:pPr>
            <w:r w:rsidRPr="007F09C9">
              <w:rPr>
                <w:rFonts w:eastAsia="Calibri"/>
                <w:sz w:val="28"/>
                <w:szCs w:val="28"/>
              </w:rPr>
              <w:t>When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6462B" w:rsidRPr="007F09C9" w:rsidRDefault="0006462B" w:rsidP="00382194">
            <w:pPr>
              <w:jc w:val="center"/>
              <w:rPr>
                <w:sz w:val="28"/>
                <w:szCs w:val="28"/>
              </w:rPr>
            </w:pPr>
            <w:r w:rsidRPr="007F09C9">
              <w:rPr>
                <w:rFonts w:eastAsia="Calibri"/>
                <w:sz w:val="28"/>
                <w:szCs w:val="28"/>
              </w:rPr>
              <w:t>Full time or Part time</w:t>
            </w:r>
          </w:p>
        </w:tc>
      </w:tr>
      <w:tr w:rsidR="0006462B" w:rsidRPr="007F09C9" w:rsidTr="00382194">
        <w:trPr>
          <w:trHeight w:val="411"/>
          <w:jc w:val="center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2B" w:rsidRPr="007F09C9" w:rsidRDefault="0006462B" w:rsidP="0006462B">
            <w:pPr>
              <w:pStyle w:val="ColorfulList-Accent11"/>
              <w:numPr>
                <w:ilvl w:val="0"/>
                <w:numId w:val="3"/>
              </w:numPr>
              <w:tabs>
                <w:tab w:val="right" w:pos="142"/>
              </w:tabs>
              <w:ind w:left="142" w:hanging="142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 xml:space="preserve">Center of training and work shops </w:t>
            </w:r>
          </w:p>
          <w:p w:rsidR="0006462B" w:rsidRPr="007F09C9" w:rsidRDefault="0006462B" w:rsidP="0006462B">
            <w:pPr>
              <w:pStyle w:val="ColorfulList-Accent11"/>
              <w:numPr>
                <w:ilvl w:val="0"/>
                <w:numId w:val="3"/>
              </w:numPr>
              <w:tabs>
                <w:tab w:val="right" w:pos="142"/>
              </w:tabs>
              <w:ind w:left="142" w:hanging="142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 xml:space="preserve">Center of training and work shops </w:t>
            </w:r>
          </w:p>
          <w:p w:rsidR="0006462B" w:rsidRPr="007F09C9" w:rsidRDefault="0006462B" w:rsidP="0006462B">
            <w:pPr>
              <w:pStyle w:val="ColorfulList-Accent11"/>
              <w:numPr>
                <w:ilvl w:val="0"/>
                <w:numId w:val="3"/>
              </w:numPr>
              <w:tabs>
                <w:tab w:val="right" w:pos="142"/>
              </w:tabs>
              <w:ind w:left="142" w:hanging="142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 xml:space="preserve">Electromechical engineering department </w:t>
            </w:r>
          </w:p>
          <w:p w:rsidR="0006462B" w:rsidRPr="007F09C9" w:rsidRDefault="0006462B" w:rsidP="0006462B">
            <w:pPr>
              <w:pStyle w:val="ColorfulList-Accent11"/>
              <w:numPr>
                <w:ilvl w:val="0"/>
                <w:numId w:val="3"/>
              </w:numPr>
              <w:tabs>
                <w:tab w:val="right" w:pos="142"/>
              </w:tabs>
              <w:ind w:left="142" w:hanging="142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Oetroleum technology department</w:t>
            </w:r>
          </w:p>
          <w:p w:rsidR="0006462B" w:rsidRPr="007F09C9" w:rsidRDefault="0006462B" w:rsidP="00382194">
            <w:pPr>
              <w:pStyle w:val="ColorfulList-Accent11"/>
              <w:tabs>
                <w:tab w:val="right" w:pos="142"/>
              </w:tabs>
              <w:ind w:left="142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62B" w:rsidRPr="007F09C9" w:rsidRDefault="0006462B" w:rsidP="00382194">
            <w:pPr>
              <w:pStyle w:val="ColorfulList-Accent11"/>
              <w:ind w:left="0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U.O.T</w:t>
            </w:r>
          </w:p>
          <w:p w:rsidR="0006462B" w:rsidRPr="007F09C9" w:rsidRDefault="0006462B" w:rsidP="00382194">
            <w:pPr>
              <w:pStyle w:val="ColorfulList-Accent11"/>
              <w:ind w:left="0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U.O.T</w:t>
            </w:r>
          </w:p>
          <w:p w:rsidR="0006462B" w:rsidRPr="007F09C9" w:rsidRDefault="0006462B" w:rsidP="00382194">
            <w:pPr>
              <w:pStyle w:val="ColorfulList-Accent11"/>
              <w:ind w:left="0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U.O.T</w:t>
            </w:r>
          </w:p>
          <w:p w:rsidR="0006462B" w:rsidRPr="007F09C9" w:rsidRDefault="0006462B" w:rsidP="00382194">
            <w:pPr>
              <w:pStyle w:val="ColorfulList-Accent11"/>
              <w:ind w:left="0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U.O.T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62B" w:rsidRPr="007F09C9" w:rsidRDefault="0006462B" w:rsidP="00382194">
            <w:pPr>
              <w:pStyle w:val="ColorfulList-Accent11"/>
              <w:ind w:left="0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ENGINEER</w:t>
            </w:r>
          </w:p>
          <w:p w:rsidR="0006462B" w:rsidRPr="007F09C9" w:rsidRDefault="0006462B" w:rsidP="00382194">
            <w:pPr>
              <w:pStyle w:val="ColorfulList-Accent11"/>
              <w:ind w:left="0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Ass lecture</w:t>
            </w:r>
          </w:p>
          <w:p w:rsidR="0006462B" w:rsidRPr="007F09C9" w:rsidRDefault="0006462B" w:rsidP="00382194">
            <w:pPr>
              <w:pStyle w:val="ColorfulList-Accent11"/>
              <w:ind w:left="0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Ass.lecture</w:t>
            </w:r>
          </w:p>
          <w:p w:rsidR="0006462B" w:rsidRPr="007F09C9" w:rsidRDefault="0006462B" w:rsidP="00382194">
            <w:pPr>
              <w:pStyle w:val="ColorfulList-Accent11"/>
              <w:ind w:left="0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 xml:space="preserve">Lecture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62B" w:rsidRPr="007F09C9" w:rsidRDefault="0006462B" w:rsidP="00382194">
            <w:pPr>
              <w:pStyle w:val="ColorfulList-Accent11"/>
              <w:ind w:left="0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1988-2001</w:t>
            </w:r>
          </w:p>
          <w:p w:rsidR="0006462B" w:rsidRPr="007F09C9" w:rsidRDefault="0006462B" w:rsidP="00382194">
            <w:pPr>
              <w:pStyle w:val="ColorfulList-Accent11"/>
              <w:ind w:left="0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2001-2004</w:t>
            </w:r>
          </w:p>
          <w:p w:rsidR="0006462B" w:rsidRPr="007F09C9" w:rsidRDefault="0006462B" w:rsidP="00382194">
            <w:pPr>
              <w:pStyle w:val="ColorfulList-Accent11"/>
              <w:ind w:left="0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2004-2005</w:t>
            </w:r>
          </w:p>
          <w:p w:rsidR="0006462B" w:rsidRPr="007F09C9" w:rsidRDefault="0006462B" w:rsidP="00382194">
            <w:pPr>
              <w:pStyle w:val="ColorfulList-Accent11"/>
              <w:ind w:left="0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 xml:space="preserve">2010-till new 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2B" w:rsidRPr="007F09C9" w:rsidRDefault="0006462B" w:rsidP="00382194">
            <w:pPr>
              <w:pStyle w:val="ColorfulList-Accent11"/>
              <w:ind w:left="0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FT</w:t>
            </w:r>
          </w:p>
          <w:p w:rsidR="0006462B" w:rsidRPr="007F09C9" w:rsidRDefault="0006462B" w:rsidP="00382194">
            <w:pPr>
              <w:pStyle w:val="ColorfulList-Accent11"/>
              <w:ind w:left="0"/>
              <w:rPr>
                <w:sz w:val="28"/>
                <w:szCs w:val="28"/>
              </w:rPr>
            </w:pPr>
          </w:p>
          <w:p w:rsidR="0006462B" w:rsidRPr="007F09C9" w:rsidRDefault="0006462B" w:rsidP="00382194">
            <w:pPr>
              <w:pStyle w:val="ColorfulList-Accent11"/>
              <w:ind w:left="0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FT</w:t>
            </w:r>
          </w:p>
          <w:p w:rsidR="0006462B" w:rsidRPr="007F09C9" w:rsidRDefault="0006462B" w:rsidP="00382194">
            <w:pPr>
              <w:pStyle w:val="ColorfulList-Accent11"/>
              <w:ind w:left="0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FT</w:t>
            </w:r>
          </w:p>
          <w:p w:rsidR="0006462B" w:rsidRPr="007F09C9" w:rsidRDefault="0006462B" w:rsidP="00382194">
            <w:pPr>
              <w:pStyle w:val="ColorfulList-Accent11"/>
              <w:ind w:left="0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FT</w:t>
            </w:r>
          </w:p>
        </w:tc>
      </w:tr>
      <w:tr w:rsidR="0006462B" w:rsidRPr="007F09C9" w:rsidTr="00382194">
        <w:trPr>
          <w:jc w:val="center"/>
        </w:trPr>
        <w:tc>
          <w:tcPr>
            <w:tcW w:w="93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6462B" w:rsidRPr="007F09C9" w:rsidRDefault="0006462B" w:rsidP="00382194">
            <w:pPr>
              <w:jc w:val="center"/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Non-a</w:t>
            </w:r>
            <w:r w:rsidRPr="007F09C9">
              <w:rPr>
                <w:rFonts w:eastAsia="Calibri"/>
                <w:sz w:val="28"/>
                <w:szCs w:val="28"/>
              </w:rPr>
              <w:t>cademic experience</w:t>
            </w:r>
          </w:p>
        </w:tc>
      </w:tr>
      <w:tr w:rsidR="0006462B" w:rsidRPr="007F09C9" w:rsidTr="00382194">
        <w:trPr>
          <w:trHeight w:val="94"/>
          <w:jc w:val="center"/>
        </w:trPr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6462B" w:rsidRPr="007F09C9" w:rsidRDefault="0006462B" w:rsidP="00382194">
            <w:pPr>
              <w:jc w:val="center"/>
              <w:rPr>
                <w:sz w:val="28"/>
                <w:szCs w:val="28"/>
              </w:rPr>
            </w:pPr>
            <w:r w:rsidRPr="007F09C9">
              <w:rPr>
                <w:rFonts w:eastAsia="Calibri"/>
                <w:sz w:val="28"/>
                <w:szCs w:val="28"/>
              </w:rPr>
              <w:t xml:space="preserve">Company </w:t>
            </w:r>
            <w:r w:rsidRPr="007F09C9">
              <w:rPr>
                <w:sz w:val="28"/>
                <w:szCs w:val="28"/>
              </w:rPr>
              <w:t>or entity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6462B" w:rsidRPr="007F09C9" w:rsidRDefault="0006462B" w:rsidP="00382194">
            <w:pPr>
              <w:jc w:val="center"/>
              <w:rPr>
                <w:sz w:val="28"/>
                <w:szCs w:val="28"/>
              </w:rPr>
            </w:pPr>
            <w:r w:rsidRPr="007F09C9">
              <w:rPr>
                <w:rFonts w:eastAsia="Calibri"/>
                <w:sz w:val="28"/>
                <w:szCs w:val="28"/>
              </w:rPr>
              <w:t>Title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6462B" w:rsidRPr="007F09C9" w:rsidRDefault="0006462B" w:rsidP="00382194">
            <w:pPr>
              <w:jc w:val="center"/>
              <w:rPr>
                <w:sz w:val="28"/>
                <w:szCs w:val="28"/>
              </w:rPr>
            </w:pPr>
            <w:r w:rsidRPr="007F09C9">
              <w:rPr>
                <w:rFonts w:eastAsia="Calibri"/>
                <w:sz w:val="28"/>
                <w:szCs w:val="28"/>
              </w:rPr>
              <w:t>Brief description of position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6462B" w:rsidRPr="007F09C9" w:rsidRDefault="0006462B" w:rsidP="00382194">
            <w:pPr>
              <w:jc w:val="center"/>
              <w:rPr>
                <w:sz w:val="28"/>
                <w:szCs w:val="28"/>
              </w:rPr>
            </w:pPr>
            <w:r w:rsidRPr="007F09C9">
              <w:rPr>
                <w:rFonts w:eastAsia="Calibri"/>
                <w:sz w:val="28"/>
                <w:szCs w:val="28"/>
              </w:rPr>
              <w:t>When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6462B" w:rsidRPr="007F09C9" w:rsidRDefault="0006462B" w:rsidP="00382194">
            <w:pPr>
              <w:jc w:val="center"/>
              <w:rPr>
                <w:sz w:val="28"/>
                <w:szCs w:val="28"/>
              </w:rPr>
            </w:pPr>
            <w:r w:rsidRPr="007F09C9">
              <w:rPr>
                <w:rFonts w:eastAsia="Calibri"/>
                <w:sz w:val="28"/>
                <w:szCs w:val="28"/>
              </w:rPr>
              <w:t>Full time or Part time</w:t>
            </w:r>
          </w:p>
        </w:tc>
      </w:tr>
      <w:tr w:rsidR="0006462B" w:rsidRPr="007F09C9" w:rsidTr="00382194">
        <w:trPr>
          <w:trHeight w:val="94"/>
          <w:jc w:val="center"/>
        </w:trPr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2B" w:rsidRPr="007F09C9" w:rsidRDefault="0006462B" w:rsidP="00382194">
            <w:pPr>
              <w:rPr>
                <w:sz w:val="28"/>
                <w:szCs w:val="28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2B" w:rsidRPr="007F09C9" w:rsidRDefault="0006462B" w:rsidP="00382194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2B" w:rsidRPr="007F09C9" w:rsidRDefault="0006462B" w:rsidP="00382194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2B" w:rsidRPr="007F09C9" w:rsidRDefault="0006462B" w:rsidP="00382194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2B" w:rsidRPr="007F09C9" w:rsidRDefault="0006462B" w:rsidP="00382194">
            <w:pPr>
              <w:rPr>
                <w:sz w:val="28"/>
                <w:szCs w:val="28"/>
              </w:rPr>
            </w:pPr>
          </w:p>
        </w:tc>
      </w:tr>
      <w:tr w:rsidR="0006462B" w:rsidRPr="007F09C9" w:rsidTr="00382194">
        <w:trPr>
          <w:jc w:val="center"/>
        </w:trPr>
        <w:tc>
          <w:tcPr>
            <w:tcW w:w="93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6462B" w:rsidRPr="007F09C9" w:rsidRDefault="0006462B" w:rsidP="00382194">
            <w:pPr>
              <w:pStyle w:val="ColorfulList-Accent11"/>
              <w:ind w:left="0"/>
              <w:rPr>
                <w:sz w:val="28"/>
                <w:szCs w:val="28"/>
              </w:rPr>
            </w:pPr>
            <w:r w:rsidRPr="007F09C9">
              <w:rPr>
                <w:rFonts w:eastAsia="Calibri"/>
                <w:sz w:val="28"/>
                <w:szCs w:val="28"/>
              </w:rPr>
              <w:t>Certifications or professional registrations</w:t>
            </w:r>
          </w:p>
        </w:tc>
      </w:tr>
      <w:tr w:rsidR="0006462B" w:rsidRPr="007F09C9" w:rsidTr="00382194">
        <w:trPr>
          <w:trHeight w:val="312"/>
          <w:jc w:val="center"/>
        </w:trPr>
        <w:tc>
          <w:tcPr>
            <w:tcW w:w="93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62B" w:rsidRPr="007F09C9" w:rsidRDefault="0006462B" w:rsidP="00382194">
            <w:pPr>
              <w:rPr>
                <w:sz w:val="28"/>
                <w:szCs w:val="28"/>
              </w:rPr>
            </w:pPr>
            <w:r w:rsidRPr="007F09C9">
              <w:rPr>
                <w:sz w:val="28"/>
                <w:szCs w:val="28"/>
              </w:rPr>
              <w:t>PARTRICPATE IN THE 2</w:t>
            </w:r>
            <w:r w:rsidRPr="007F09C9">
              <w:rPr>
                <w:sz w:val="28"/>
                <w:szCs w:val="28"/>
                <w:vertAlign w:val="superscript"/>
              </w:rPr>
              <w:t>ND</w:t>
            </w:r>
            <w:r w:rsidRPr="007F09C9">
              <w:rPr>
                <w:sz w:val="28"/>
                <w:szCs w:val="28"/>
              </w:rPr>
              <w:t xml:space="preserve"> REGIONAL CONFERENCE FOR ENGINEERING SCIENCES HELD BY COLLAGE OF ENGINEERING AL NAHRAIN UVIVERSITY . Baghdad 1-2 december 2010 </w:t>
            </w:r>
          </w:p>
        </w:tc>
      </w:tr>
      <w:tr w:rsidR="0006462B" w:rsidRPr="007F09C9" w:rsidTr="00382194">
        <w:trPr>
          <w:jc w:val="center"/>
        </w:trPr>
        <w:tc>
          <w:tcPr>
            <w:tcW w:w="93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6462B" w:rsidRPr="007F09C9" w:rsidRDefault="0006462B" w:rsidP="00382194">
            <w:pPr>
              <w:pStyle w:val="ColorfulList-Accent11"/>
              <w:ind w:left="0"/>
              <w:rPr>
                <w:rFonts w:eastAsia="Calibri"/>
                <w:sz w:val="28"/>
                <w:szCs w:val="28"/>
              </w:rPr>
            </w:pPr>
            <w:r w:rsidRPr="007F09C9">
              <w:rPr>
                <w:rFonts w:eastAsia="Calibri"/>
                <w:sz w:val="28"/>
                <w:szCs w:val="28"/>
              </w:rPr>
              <w:t xml:space="preserve">Current membership in professional organizations </w:t>
            </w:r>
          </w:p>
        </w:tc>
      </w:tr>
      <w:tr w:rsidR="0006462B" w:rsidRPr="007F09C9" w:rsidTr="00382194">
        <w:trPr>
          <w:trHeight w:val="751"/>
          <w:jc w:val="center"/>
        </w:trPr>
        <w:tc>
          <w:tcPr>
            <w:tcW w:w="93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462B" w:rsidRPr="007F09C9" w:rsidRDefault="0006462B" w:rsidP="0006462B">
            <w:pPr>
              <w:pStyle w:val="ColorfulList-Accent11"/>
              <w:numPr>
                <w:ilvl w:val="0"/>
                <w:numId w:val="4"/>
              </w:numPr>
              <w:tabs>
                <w:tab w:val="right" w:pos="142"/>
              </w:tabs>
              <w:ind w:left="0" w:firstLine="0"/>
              <w:rPr>
                <w:rFonts w:eastAsia="Calibri"/>
                <w:sz w:val="28"/>
                <w:szCs w:val="28"/>
              </w:rPr>
            </w:pPr>
            <w:r w:rsidRPr="007F09C9">
              <w:rPr>
                <w:rFonts w:eastAsia="Calibri"/>
                <w:sz w:val="28"/>
                <w:szCs w:val="28"/>
              </w:rPr>
              <w:t xml:space="preserve">1983 till now /member in Iraqi engineering union </w:t>
            </w:r>
          </w:p>
        </w:tc>
      </w:tr>
      <w:tr w:rsidR="0006462B" w:rsidRPr="007F09C9" w:rsidTr="00382194">
        <w:trPr>
          <w:jc w:val="center"/>
        </w:trPr>
        <w:tc>
          <w:tcPr>
            <w:tcW w:w="93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6462B" w:rsidRPr="007F09C9" w:rsidRDefault="0006462B" w:rsidP="00382194">
            <w:pPr>
              <w:pStyle w:val="ColorfulList-Accent11"/>
              <w:ind w:left="0"/>
              <w:rPr>
                <w:rFonts w:eastAsia="Calibri"/>
                <w:sz w:val="28"/>
                <w:szCs w:val="28"/>
              </w:rPr>
            </w:pPr>
            <w:r w:rsidRPr="007F09C9">
              <w:rPr>
                <w:rFonts w:eastAsia="Calibri"/>
                <w:sz w:val="28"/>
                <w:szCs w:val="28"/>
              </w:rPr>
              <w:t>Honors and awards</w:t>
            </w:r>
          </w:p>
        </w:tc>
      </w:tr>
      <w:tr w:rsidR="0006462B" w:rsidRPr="007F09C9" w:rsidTr="00382194">
        <w:trPr>
          <w:trHeight w:val="829"/>
          <w:jc w:val="center"/>
        </w:trPr>
        <w:tc>
          <w:tcPr>
            <w:tcW w:w="93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462B" w:rsidRPr="007F09C9" w:rsidRDefault="0006462B" w:rsidP="0006462B">
            <w:pPr>
              <w:pStyle w:val="ColorfulList-Accent11"/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</w:rPr>
            </w:pPr>
            <w:r w:rsidRPr="007F09C9">
              <w:rPr>
                <w:rFonts w:eastAsia="Calibri"/>
                <w:sz w:val="28"/>
                <w:szCs w:val="28"/>
              </w:rPr>
              <w:t>Many ack now lodgment letters</w:t>
            </w:r>
          </w:p>
          <w:p w:rsidR="0006462B" w:rsidRPr="007F09C9" w:rsidRDefault="0006462B" w:rsidP="0006462B">
            <w:pPr>
              <w:pStyle w:val="ColorfulList-Accent11"/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</w:rPr>
            </w:pPr>
            <w:r w:rsidRPr="007F09C9">
              <w:rPr>
                <w:rFonts w:eastAsia="Calibri"/>
                <w:sz w:val="28"/>
                <w:szCs w:val="28"/>
              </w:rPr>
              <w:t>Award from university of technology</w:t>
            </w:r>
          </w:p>
          <w:p w:rsidR="0006462B" w:rsidRPr="007F09C9" w:rsidRDefault="0006462B" w:rsidP="0006462B">
            <w:pPr>
              <w:pStyle w:val="ColorfulList-Accent11"/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</w:rPr>
            </w:pPr>
            <w:r w:rsidRPr="007F09C9">
              <w:rPr>
                <w:rFonts w:eastAsia="Calibri"/>
                <w:sz w:val="28"/>
                <w:szCs w:val="28"/>
              </w:rPr>
              <w:t>Award from al- nahrain university</w:t>
            </w:r>
          </w:p>
        </w:tc>
      </w:tr>
      <w:tr w:rsidR="0006462B" w:rsidRPr="007F09C9" w:rsidTr="00382194">
        <w:trPr>
          <w:jc w:val="center"/>
        </w:trPr>
        <w:tc>
          <w:tcPr>
            <w:tcW w:w="93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6462B" w:rsidRPr="007F09C9" w:rsidRDefault="0006462B" w:rsidP="00382194">
            <w:pPr>
              <w:pStyle w:val="ColorfulList-Accent11"/>
              <w:ind w:left="0"/>
              <w:rPr>
                <w:rFonts w:eastAsia="Calibri"/>
                <w:sz w:val="28"/>
                <w:szCs w:val="28"/>
              </w:rPr>
            </w:pPr>
            <w:r w:rsidRPr="007F09C9">
              <w:rPr>
                <w:rFonts w:eastAsia="Calibri"/>
                <w:sz w:val="28"/>
                <w:szCs w:val="28"/>
              </w:rPr>
              <w:t>Service activities (within and outside of the institution)</w:t>
            </w:r>
          </w:p>
        </w:tc>
      </w:tr>
      <w:tr w:rsidR="0006462B" w:rsidRPr="007F09C9" w:rsidTr="00382194">
        <w:trPr>
          <w:trHeight w:val="416"/>
          <w:jc w:val="center"/>
        </w:trPr>
        <w:tc>
          <w:tcPr>
            <w:tcW w:w="93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462B" w:rsidRPr="007F09C9" w:rsidRDefault="0006462B" w:rsidP="0006462B">
            <w:pPr>
              <w:pStyle w:val="ColorfulList-Accent11"/>
              <w:numPr>
                <w:ilvl w:val="0"/>
                <w:numId w:val="5"/>
              </w:numPr>
              <w:tabs>
                <w:tab w:val="right" w:pos="142"/>
              </w:tabs>
              <w:ind w:left="0" w:firstLine="0"/>
              <w:rPr>
                <w:rFonts w:eastAsia="Calibri"/>
                <w:sz w:val="28"/>
                <w:szCs w:val="28"/>
              </w:rPr>
            </w:pPr>
            <w:r w:rsidRPr="007F09C9">
              <w:rPr>
                <w:rFonts w:eastAsia="Calibri"/>
                <w:sz w:val="28"/>
                <w:szCs w:val="28"/>
              </w:rPr>
              <w:t xml:space="preserve">Participate in manufacturing many parts for ministry of industry </w:t>
            </w:r>
          </w:p>
        </w:tc>
      </w:tr>
      <w:tr w:rsidR="0006462B" w:rsidRPr="007F09C9" w:rsidTr="00382194">
        <w:trPr>
          <w:jc w:val="center"/>
        </w:trPr>
        <w:tc>
          <w:tcPr>
            <w:tcW w:w="93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6462B" w:rsidRPr="007F09C9" w:rsidRDefault="0006462B" w:rsidP="00382194">
            <w:pPr>
              <w:pStyle w:val="ColorfulList-Accent11"/>
              <w:ind w:left="0"/>
              <w:jc w:val="both"/>
              <w:rPr>
                <w:rFonts w:eastAsia="Calibri"/>
                <w:sz w:val="28"/>
                <w:szCs w:val="28"/>
              </w:rPr>
            </w:pPr>
            <w:r w:rsidRPr="007F09C9">
              <w:rPr>
                <w:rFonts w:eastAsia="Calibri"/>
                <w:sz w:val="28"/>
                <w:szCs w:val="28"/>
              </w:rPr>
              <w:t xml:space="preserve">Briefly list the most important publications and presentations from the </w:t>
            </w:r>
            <w:r w:rsidRPr="007F09C9">
              <w:rPr>
                <w:rFonts w:eastAsia="Calibri"/>
                <w:sz w:val="28"/>
                <w:szCs w:val="28"/>
              </w:rPr>
              <w:lastRenderedPageBreak/>
              <w:t>past five years – title, co-authors if any, where published and/or presented, date of publication or presentation</w:t>
            </w:r>
          </w:p>
        </w:tc>
      </w:tr>
      <w:tr w:rsidR="0006462B" w:rsidRPr="007F09C9" w:rsidTr="00382194">
        <w:trPr>
          <w:jc w:val="center"/>
        </w:trPr>
        <w:tc>
          <w:tcPr>
            <w:tcW w:w="93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6462B" w:rsidRPr="007F09C9" w:rsidRDefault="0006462B" w:rsidP="0006462B">
            <w:pPr>
              <w:pStyle w:val="ColorfulList-Accent11"/>
              <w:numPr>
                <w:ilvl w:val="0"/>
                <w:numId w:val="6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7F09C9">
              <w:rPr>
                <w:rFonts w:eastAsia="Calibri"/>
                <w:sz w:val="28"/>
                <w:szCs w:val="28"/>
              </w:rPr>
              <w:lastRenderedPageBreak/>
              <w:t xml:space="preserve">Al alkawi H.J  mohammed and whaib , mohammed abdul Hassan ,, {dynamic failure \mode and impact energy absorption of filament – wound square cross section composite tubes } </w:t>
            </w:r>
          </w:p>
          <w:p w:rsidR="0006462B" w:rsidRPr="007F09C9" w:rsidRDefault="0006462B" w:rsidP="0006462B">
            <w:pPr>
              <w:pStyle w:val="ColorfulList-Accent11"/>
              <w:numPr>
                <w:ilvl w:val="0"/>
                <w:numId w:val="6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7F09C9">
              <w:rPr>
                <w:rFonts w:eastAsia="Calibri"/>
                <w:sz w:val="28"/>
                <w:szCs w:val="28"/>
              </w:rPr>
              <w:t xml:space="preserve">Engineering and technology and technology journad 2010, </w:t>
            </w:r>
          </w:p>
          <w:p w:rsidR="0006462B" w:rsidRPr="007F09C9" w:rsidRDefault="0006462B" w:rsidP="0006462B">
            <w:pPr>
              <w:pStyle w:val="ColorfulList-Accent11"/>
              <w:numPr>
                <w:ilvl w:val="0"/>
                <w:numId w:val="6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7F09C9">
              <w:rPr>
                <w:rFonts w:eastAsia="Calibri"/>
                <w:sz w:val="28"/>
                <w:szCs w:val="28"/>
              </w:rPr>
              <w:t>Al alkawi H.J mohammed and whaib , mohammed abdul hasan { low speed energu absorption of cylind rical filament – wound composite tubes under axial  impact  } the 2</w:t>
            </w:r>
            <w:r w:rsidRPr="007F09C9">
              <w:rPr>
                <w:rFonts w:eastAsia="Calibri"/>
                <w:sz w:val="28"/>
                <w:szCs w:val="28"/>
                <w:vertAlign w:val="superscript"/>
              </w:rPr>
              <w:t>nd</w:t>
            </w:r>
            <w:r w:rsidRPr="007F09C9">
              <w:rPr>
                <w:rFonts w:eastAsia="Calibri"/>
                <w:sz w:val="28"/>
                <w:szCs w:val="28"/>
              </w:rPr>
              <w:t xml:space="preserve"> regional conference of engineering science 1-2 dec 2010 </w:t>
            </w:r>
          </w:p>
          <w:p w:rsidR="0006462B" w:rsidRPr="007F09C9" w:rsidRDefault="0006462B" w:rsidP="0006462B">
            <w:pPr>
              <w:pStyle w:val="ColorfulList-Accent11"/>
              <w:numPr>
                <w:ilvl w:val="0"/>
                <w:numId w:val="6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7F09C9">
              <w:rPr>
                <w:rFonts w:eastAsia="Calibri"/>
                <w:sz w:val="28"/>
                <w:szCs w:val="28"/>
              </w:rPr>
              <w:t xml:space="preserve">Al al;awi H.J mohammed and whaib , mohammed abdul hasan { effect of fiber drientation angle on the energy absorption characteristics of compsite tubes } engineering and technology journal 2010 </w:t>
            </w:r>
          </w:p>
        </w:tc>
      </w:tr>
    </w:tbl>
    <w:p w:rsidR="00CF0764" w:rsidRDefault="00CF0764">
      <w:pPr>
        <w:rPr>
          <w:rFonts w:hint="cs"/>
          <w:rtl/>
          <w:lang w:bidi="ar-IQ"/>
        </w:rPr>
      </w:pPr>
    </w:p>
    <w:sectPr w:rsidR="00CF0764" w:rsidSect="003055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864"/>
    <w:multiLevelType w:val="hybridMultilevel"/>
    <w:tmpl w:val="BBE24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55477"/>
    <w:multiLevelType w:val="hybridMultilevel"/>
    <w:tmpl w:val="2E4A4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146D2"/>
    <w:multiLevelType w:val="hybridMultilevel"/>
    <w:tmpl w:val="3C7E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2B41C5"/>
    <w:multiLevelType w:val="hybridMultilevel"/>
    <w:tmpl w:val="D7C8A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EC7914"/>
    <w:multiLevelType w:val="hybridMultilevel"/>
    <w:tmpl w:val="0F2663FA"/>
    <w:lvl w:ilvl="0" w:tplc="8C1EFFC6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0522F0"/>
    <w:multiLevelType w:val="hybridMultilevel"/>
    <w:tmpl w:val="FF223E9C"/>
    <w:lvl w:ilvl="0" w:tplc="3DE4D2F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6462B"/>
    <w:rsid w:val="0006462B"/>
    <w:rsid w:val="003055D8"/>
    <w:rsid w:val="00C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62B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064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2017-02-09T08:15:00Z</dcterms:created>
  <dcterms:modified xsi:type="dcterms:W3CDTF">2017-02-09T08:16:00Z</dcterms:modified>
</cp:coreProperties>
</file>